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C6E8FB" w14:textId="77777777" w:rsidR="001E6D94" w:rsidRPr="001F4138" w:rsidRDefault="001E6D94" w:rsidP="001E6D94">
      <w:pPr>
        <w:spacing w:line="288" w:lineRule="auto"/>
        <w:jc w:val="center"/>
        <w:rPr>
          <w:rFonts w:ascii="Arial" w:hAnsi="Arial" w:cs="Arial"/>
          <w:b/>
          <w:sz w:val="24"/>
          <w:szCs w:val="22"/>
          <w:lang w:val="en-US"/>
        </w:rPr>
      </w:pPr>
      <w:r w:rsidRPr="00CE1994">
        <w:rPr>
          <w:rFonts w:ascii="Arial" w:hAnsi="Arial" w:cs="Arial"/>
          <w:b/>
          <w:sz w:val="24"/>
          <w:szCs w:val="22"/>
          <w:lang w:val="en-US"/>
        </w:rPr>
        <w:t>European Orthodontics Society Congress 2026 in Dublin</w:t>
      </w:r>
    </w:p>
    <w:p w14:paraId="24E4CB76" w14:textId="77777777" w:rsidR="001E6D94" w:rsidRPr="00CE1994" w:rsidRDefault="001E6D94" w:rsidP="001E6D94">
      <w:pPr>
        <w:spacing w:line="288" w:lineRule="auto"/>
        <w:jc w:val="center"/>
        <w:rPr>
          <w:rFonts w:ascii="Arial" w:hAnsi="Arial" w:cs="Arial"/>
          <w:b/>
          <w:iCs/>
          <w:sz w:val="24"/>
          <w:szCs w:val="22"/>
          <w:lang w:val="en-US"/>
        </w:rPr>
      </w:pPr>
      <w:proofErr w:type="spellStart"/>
      <w:r w:rsidRPr="00CE1994">
        <w:rPr>
          <w:rFonts w:ascii="Arial" w:hAnsi="Arial" w:cs="Arial"/>
          <w:b/>
          <w:iCs/>
          <w:sz w:val="24"/>
          <w:szCs w:val="22"/>
          <w:lang w:val="en-US"/>
        </w:rPr>
        <w:t>Dentaurum</w:t>
      </w:r>
      <w:proofErr w:type="spellEnd"/>
      <w:r w:rsidRPr="00CE1994">
        <w:rPr>
          <w:rFonts w:ascii="Arial" w:hAnsi="Arial" w:cs="Arial"/>
          <w:b/>
          <w:iCs/>
          <w:sz w:val="24"/>
          <w:szCs w:val="22"/>
          <w:lang w:val="en-US"/>
        </w:rPr>
        <w:t xml:space="preserve"> honors aspiring researchers</w:t>
      </w:r>
    </w:p>
    <w:p w14:paraId="785E4575" w14:textId="77777777" w:rsidR="001E6D94" w:rsidRPr="00CE1994" w:rsidRDefault="001E6D94" w:rsidP="001E6D94">
      <w:pPr>
        <w:spacing w:line="288" w:lineRule="auto"/>
        <w:jc w:val="both"/>
        <w:rPr>
          <w:rFonts w:ascii="Arial" w:hAnsi="Arial" w:cs="Arial"/>
          <w:bCs/>
          <w:sz w:val="22"/>
          <w:szCs w:val="22"/>
          <w:lang w:val="en-US"/>
        </w:rPr>
      </w:pPr>
    </w:p>
    <w:p w14:paraId="539B804E" w14:textId="77777777" w:rsidR="001E6D94" w:rsidRPr="00CE1994" w:rsidRDefault="001E6D94" w:rsidP="001E6D94">
      <w:pPr>
        <w:spacing w:line="288" w:lineRule="auto"/>
        <w:jc w:val="both"/>
        <w:rPr>
          <w:rFonts w:ascii="Arial" w:hAnsi="Arial" w:cs="Arial"/>
          <w:b/>
          <w:bCs/>
          <w:sz w:val="22"/>
          <w:szCs w:val="22"/>
          <w:lang w:val="en-US"/>
        </w:rPr>
      </w:pPr>
      <w:r w:rsidRPr="00CE1994">
        <w:rPr>
          <w:rFonts w:ascii="Arial" w:hAnsi="Arial" w:cs="Arial"/>
          <w:b/>
          <w:bCs/>
          <w:sz w:val="22"/>
          <w:szCs w:val="22"/>
          <w:lang w:val="en-US"/>
        </w:rPr>
        <w:t>Following last year’s especially memorable anniversary event, the annual EOS Congress (European Orthodontic Society) was held in Dublin for the 101</w:t>
      </w:r>
      <w:r w:rsidRPr="00CE1994">
        <w:rPr>
          <w:rFonts w:ascii="Arial" w:hAnsi="Arial" w:cs="Arial"/>
          <w:b/>
          <w:bCs/>
          <w:sz w:val="22"/>
          <w:szCs w:val="22"/>
          <w:vertAlign w:val="superscript"/>
          <w:lang w:val="en-US"/>
        </w:rPr>
        <w:t>st</w:t>
      </w:r>
      <w:r w:rsidRPr="00CE1994">
        <w:rPr>
          <w:rFonts w:ascii="Arial" w:hAnsi="Arial" w:cs="Arial"/>
          <w:b/>
          <w:bCs/>
          <w:sz w:val="22"/>
          <w:szCs w:val="22"/>
          <w:lang w:val="en-US"/>
        </w:rPr>
        <w:t xml:space="preserve"> time from June 7 to 11. Each year, the event brings together orthodontists from across Europe. The </w:t>
      </w:r>
      <w:proofErr w:type="spellStart"/>
      <w:r w:rsidRPr="00CE1994">
        <w:rPr>
          <w:rFonts w:ascii="Arial" w:hAnsi="Arial" w:cs="Arial"/>
          <w:b/>
          <w:bCs/>
          <w:sz w:val="22"/>
          <w:szCs w:val="22"/>
          <w:lang w:val="en-US"/>
        </w:rPr>
        <w:t>Dentaurum</w:t>
      </w:r>
      <w:proofErr w:type="spellEnd"/>
      <w:r w:rsidRPr="00CE1994">
        <w:rPr>
          <w:rFonts w:ascii="Arial" w:hAnsi="Arial" w:cs="Arial"/>
          <w:b/>
          <w:bCs/>
          <w:sz w:val="22"/>
          <w:szCs w:val="22"/>
          <w:lang w:val="en-US"/>
        </w:rPr>
        <w:t xml:space="preserve"> Clinical Pearl Award was also presented for the third consecutive year as part of the congress, celebrating emerging talent at the Annual Meeting of the EPSOS Society. </w:t>
      </w:r>
    </w:p>
    <w:p w14:paraId="0F961245" w14:textId="77777777" w:rsidR="001E6D94" w:rsidRPr="00CE1994" w:rsidRDefault="001E6D94" w:rsidP="001E6D94">
      <w:pPr>
        <w:spacing w:line="288" w:lineRule="auto"/>
        <w:jc w:val="both"/>
        <w:rPr>
          <w:rFonts w:ascii="Arial" w:hAnsi="Arial" w:cs="Arial"/>
          <w:b/>
          <w:bCs/>
          <w:sz w:val="22"/>
          <w:szCs w:val="22"/>
          <w:lang w:val="en-US"/>
        </w:rPr>
      </w:pPr>
    </w:p>
    <w:p w14:paraId="0B47A40E" w14:textId="77777777" w:rsidR="001E6D94" w:rsidRPr="00CE1994" w:rsidRDefault="001E6D94" w:rsidP="001E6D94">
      <w:pPr>
        <w:spacing w:line="288" w:lineRule="auto"/>
        <w:jc w:val="both"/>
        <w:rPr>
          <w:rFonts w:ascii="Arial" w:hAnsi="Arial" w:cs="Arial"/>
          <w:b/>
          <w:sz w:val="22"/>
          <w:szCs w:val="22"/>
          <w:lang w:val="en-US"/>
        </w:rPr>
      </w:pPr>
      <w:r w:rsidRPr="00CE1994">
        <w:rPr>
          <w:rFonts w:ascii="Arial" w:hAnsi="Arial" w:cs="Arial"/>
          <w:b/>
          <w:sz w:val="22"/>
          <w:szCs w:val="22"/>
          <w:lang w:val="en-US"/>
        </w:rPr>
        <w:t xml:space="preserve">Driving research and development – </w:t>
      </w:r>
      <w:proofErr w:type="spellStart"/>
      <w:r w:rsidRPr="00CE1994">
        <w:rPr>
          <w:rFonts w:ascii="Arial" w:hAnsi="Arial" w:cs="Arial"/>
          <w:b/>
          <w:sz w:val="22"/>
          <w:szCs w:val="22"/>
          <w:lang w:val="en-US"/>
        </w:rPr>
        <w:t>Dentaurum</w:t>
      </w:r>
      <w:proofErr w:type="spellEnd"/>
      <w:r w:rsidRPr="00CE1994">
        <w:rPr>
          <w:rFonts w:ascii="Arial" w:hAnsi="Arial" w:cs="Arial"/>
          <w:b/>
          <w:sz w:val="22"/>
          <w:szCs w:val="22"/>
          <w:lang w:val="en-US"/>
        </w:rPr>
        <w:t xml:space="preserve"> as a recognized supporter of scientific award</w:t>
      </w:r>
    </w:p>
    <w:p w14:paraId="566D6F65" w14:textId="77777777" w:rsidR="001E6D94" w:rsidRPr="00CE1994" w:rsidRDefault="001E6D94" w:rsidP="001E6D94">
      <w:pPr>
        <w:spacing w:line="288" w:lineRule="auto"/>
        <w:jc w:val="both"/>
        <w:rPr>
          <w:rFonts w:ascii="Arial" w:hAnsi="Arial" w:cs="Arial"/>
          <w:bCs/>
          <w:sz w:val="22"/>
          <w:szCs w:val="22"/>
          <w:lang w:val="en-US"/>
        </w:rPr>
      </w:pPr>
      <w:proofErr w:type="spellStart"/>
      <w:r w:rsidRPr="00CE1994">
        <w:rPr>
          <w:rFonts w:ascii="Arial" w:hAnsi="Arial" w:cs="Arial"/>
          <w:bCs/>
          <w:sz w:val="22"/>
          <w:szCs w:val="22"/>
          <w:lang w:val="en-US"/>
        </w:rPr>
        <w:t>Dentaurum</w:t>
      </w:r>
      <w:proofErr w:type="spellEnd"/>
      <w:r w:rsidRPr="00CE1994">
        <w:rPr>
          <w:rFonts w:ascii="Arial" w:hAnsi="Arial" w:cs="Arial"/>
          <w:bCs/>
          <w:sz w:val="22"/>
          <w:szCs w:val="22"/>
          <w:lang w:val="en-US"/>
        </w:rPr>
        <w:t xml:space="preserve"> is especially committed to actively supporting dental research – particularly by sponsoring scientific awards. Accolades such as the 'Arnold Biber Award' and the 'Hans-Peter Bantleon Advancement Award' have become widely recognized in the industry over recent decades. The '</w:t>
      </w:r>
      <w:proofErr w:type="spellStart"/>
      <w:r w:rsidRPr="00CE1994">
        <w:rPr>
          <w:rFonts w:ascii="Arial" w:hAnsi="Arial" w:cs="Arial"/>
          <w:bCs/>
          <w:sz w:val="22"/>
          <w:szCs w:val="22"/>
          <w:lang w:val="en-US"/>
        </w:rPr>
        <w:t>Dentaurum</w:t>
      </w:r>
      <w:proofErr w:type="spellEnd"/>
      <w:r w:rsidRPr="00CE1994">
        <w:rPr>
          <w:rFonts w:ascii="Arial" w:hAnsi="Arial" w:cs="Arial"/>
          <w:bCs/>
          <w:sz w:val="22"/>
          <w:szCs w:val="22"/>
          <w:lang w:val="en-US"/>
        </w:rPr>
        <w:t xml:space="preserve"> Clinical Pearl Award,' which honors the dental professionals of tomorrow, has also been very well received since its inception in 2024.</w:t>
      </w:r>
    </w:p>
    <w:p w14:paraId="3F576C61" w14:textId="77777777" w:rsidR="001E6D94" w:rsidRPr="00CE1994" w:rsidRDefault="001E6D94" w:rsidP="001E6D94">
      <w:pPr>
        <w:spacing w:line="288" w:lineRule="auto"/>
        <w:jc w:val="both"/>
        <w:rPr>
          <w:rFonts w:ascii="Arial" w:hAnsi="Arial" w:cs="Arial"/>
          <w:bCs/>
          <w:sz w:val="22"/>
          <w:szCs w:val="22"/>
          <w:lang w:val="en-US"/>
        </w:rPr>
      </w:pPr>
    </w:p>
    <w:p w14:paraId="17E5944A" w14:textId="77777777" w:rsidR="001E6D94" w:rsidRPr="00CE1994" w:rsidRDefault="001E6D94" w:rsidP="001E6D94">
      <w:pPr>
        <w:spacing w:line="288" w:lineRule="auto"/>
        <w:jc w:val="both"/>
        <w:rPr>
          <w:rFonts w:ascii="Arial" w:hAnsi="Arial" w:cs="Arial"/>
          <w:bCs/>
          <w:sz w:val="22"/>
          <w:szCs w:val="22"/>
          <w:lang w:val="en-US"/>
        </w:rPr>
      </w:pPr>
      <w:r w:rsidRPr="00CE1994">
        <w:rPr>
          <w:rFonts w:ascii="Arial" w:hAnsi="Arial" w:cs="Arial"/>
          <w:bCs/>
          <w:sz w:val="22"/>
          <w:szCs w:val="22"/>
          <w:lang w:val="en-US"/>
        </w:rPr>
        <w:t>The EPSOS Society – Europe’s largest orthodontic society for orthodontists in training – always holds its annual meeting during the EOS Congress. This year's focus was on 'Redefining Perfection' and explored the extent to which clinical excellence does not necessarily align with the aesthetic ideals promoted on social media. After several presentations, including a lecture by Naeem Adam (</w:t>
      </w:r>
      <w:r w:rsidRPr="00CE1994">
        <w:rPr>
          <w:rFonts w:ascii="Arial" w:hAnsi="Arial" w:cs="Arial"/>
          <w:sz w:val="22"/>
          <w:lang w:val="en-US"/>
        </w:rPr>
        <w:t>Leeds Dental Institute UK) on '</w:t>
      </w:r>
      <w:r w:rsidRPr="00CE1994">
        <w:rPr>
          <w:rFonts w:ascii="Arial" w:hAnsi="Arial" w:cs="Arial"/>
          <w:bCs/>
          <w:sz w:val="22"/>
          <w:szCs w:val="22"/>
          <w:lang w:val="en-US"/>
        </w:rPr>
        <w:t xml:space="preserve">The Madness of </w:t>
      </w:r>
      <w:proofErr w:type="spellStart"/>
      <w:r w:rsidRPr="00CE1994">
        <w:rPr>
          <w:rFonts w:ascii="Arial" w:hAnsi="Arial" w:cs="Arial"/>
          <w:bCs/>
          <w:sz w:val="22"/>
          <w:szCs w:val="22"/>
          <w:lang w:val="en-US"/>
        </w:rPr>
        <w:t>Millimetres</w:t>
      </w:r>
      <w:proofErr w:type="spellEnd"/>
      <w:r w:rsidRPr="00CE1994">
        <w:rPr>
          <w:rFonts w:ascii="Arial" w:hAnsi="Arial" w:cs="Arial"/>
          <w:bCs/>
          <w:sz w:val="22"/>
          <w:szCs w:val="22"/>
          <w:lang w:val="en-US"/>
        </w:rPr>
        <w:t xml:space="preserve"> – What is perfect in Orthodontics?' featuring clinical applications of the </w:t>
      </w:r>
      <w:proofErr w:type="spellStart"/>
      <w:r w:rsidRPr="00CE1994">
        <w:rPr>
          <w:rFonts w:ascii="Arial" w:hAnsi="Arial" w:cs="Arial"/>
          <w:bCs/>
          <w:sz w:val="22"/>
          <w:szCs w:val="22"/>
          <w:lang w:val="en-US"/>
        </w:rPr>
        <w:t>tomas</w:t>
      </w:r>
      <w:proofErr w:type="spellEnd"/>
      <w:r w:rsidRPr="00CE1994">
        <w:rPr>
          <w:rFonts w:ascii="Arial" w:hAnsi="Arial" w:cs="Arial"/>
          <w:bCs/>
          <w:sz w:val="22"/>
          <w:szCs w:val="22"/>
          <w:vertAlign w:val="superscript"/>
          <w:lang w:val="en-US"/>
        </w:rPr>
        <w:t xml:space="preserve">® </w:t>
      </w:r>
      <w:r w:rsidRPr="00CE1994">
        <w:rPr>
          <w:rFonts w:ascii="Arial" w:hAnsi="Arial" w:cs="Arial"/>
          <w:bCs/>
          <w:sz w:val="22"/>
          <w:szCs w:val="22"/>
          <w:lang w:val="en-US"/>
        </w:rPr>
        <w:t xml:space="preserve">Pin from </w:t>
      </w:r>
      <w:proofErr w:type="spellStart"/>
      <w:r w:rsidRPr="00CE1994">
        <w:rPr>
          <w:rFonts w:ascii="Arial" w:hAnsi="Arial" w:cs="Arial"/>
          <w:bCs/>
          <w:sz w:val="22"/>
          <w:szCs w:val="22"/>
          <w:lang w:val="en-US"/>
        </w:rPr>
        <w:t>Dentaurum</w:t>
      </w:r>
      <w:proofErr w:type="spellEnd"/>
      <w:r w:rsidRPr="00CE1994">
        <w:rPr>
          <w:rFonts w:ascii="Arial" w:hAnsi="Arial" w:cs="Arial"/>
          <w:bCs/>
          <w:sz w:val="22"/>
          <w:szCs w:val="22"/>
          <w:lang w:val="en-US"/>
        </w:rPr>
        <w:t>, the winner of the '</w:t>
      </w:r>
      <w:proofErr w:type="spellStart"/>
      <w:r w:rsidRPr="00CE1994">
        <w:rPr>
          <w:rFonts w:ascii="Arial" w:hAnsi="Arial" w:cs="Arial"/>
          <w:bCs/>
          <w:sz w:val="22"/>
          <w:szCs w:val="22"/>
          <w:lang w:val="en-US"/>
        </w:rPr>
        <w:t>Dentaurum</w:t>
      </w:r>
      <w:proofErr w:type="spellEnd"/>
      <w:r w:rsidRPr="00CE1994">
        <w:rPr>
          <w:rFonts w:ascii="Arial" w:hAnsi="Arial" w:cs="Arial"/>
          <w:bCs/>
          <w:sz w:val="22"/>
          <w:szCs w:val="22"/>
          <w:lang w:val="en-US"/>
        </w:rPr>
        <w:t xml:space="preserve"> Clinical Pearl Award' was finally announced.</w:t>
      </w:r>
    </w:p>
    <w:p w14:paraId="5D76A68F" w14:textId="77777777" w:rsidR="001E6D94" w:rsidRPr="00CE1994" w:rsidRDefault="001E6D94" w:rsidP="001E6D94">
      <w:pPr>
        <w:spacing w:line="288" w:lineRule="auto"/>
        <w:jc w:val="both"/>
        <w:rPr>
          <w:rFonts w:ascii="Arial" w:hAnsi="Arial" w:cs="Arial"/>
          <w:bCs/>
          <w:sz w:val="22"/>
          <w:szCs w:val="22"/>
          <w:lang w:val="en-US"/>
        </w:rPr>
      </w:pPr>
    </w:p>
    <w:p w14:paraId="2BE0A753" w14:textId="241EF6D3" w:rsidR="001E6D94" w:rsidRPr="00CE1994" w:rsidRDefault="001E6D94" w:rsidP="001E6D94">
      <w:pPr>
        <w:spacing w:line="288" w:lineRule="auto"/>
        <w:jc w:val="both"/>
        <w:rPr>
          <w:rFonts w:ascii="Arial" w:hAnsi="Arial" w:cs="Arial"/>
          <w:bCs/>
          <w:sz w:val="22"/>
          <w:szCs w:val="22"/>
          <w:highlight w:val="yellow"/>
          <w:lang w:val="en-US"/>
        </w:rPr>
      </w:pPr>
      <w:r w:rsidRPr="00CE1994">
        <w:rPr>
          <w:rFonts w:ascii="Arial" w:hAnsi="Arial" w:cs="Arial"/>
          <w:bCs/>
          <w:sz w:val="22"/>
          <w:szCs w:val="22"/>
          <w:lang w:val="en-US"/>
        </w:rPr>
        <w:t xml:space="preserve">The work of Miguel Pérez Ramírez (University of Valencia, Spain), entitled 'Clockwise Maxillary Rotation During </w:t>
      </w:r>
      <w:proofErr w:type="spellStart"/>
      <w:r w:rsidRPr="00CE1994">
        <w:rPr>
          <w:rFonts w:ascii="Arial" w:hAnsi="Arial" w:cs="Arial"/>
          <w:bCs/>
          <w:sz w:val="22"/>
          <w:szCs w:val="22"/>
          <w:lang w:val="en-US"/>
        </w:rPr>
        <w:t>Distalization</w:t>
      </w:r>
      <w:proofErr w:type="spellEnd"/>
      <w:r w:rsidRPr="00CE1994">
        <w:rPr>
          <w:rFonts w:ascii="Arial" w:hAnsi="Arial" w:cs="Arial"/>
          <w:bCs/>
          <w:sz w:val="22"/>
          <w:szCs w:val="22"/>
          <w:lang w:val="en-US"/>
        </w:rPr>
        <w:t xml:space="preserve"> and Intrusion with Retromolar TADs: Balancing Open Bite Correction and Facial Esthetics', impressed the EPSOS committee the most. In recognition of his achievement, the award winner received a certificate and complimentary admission to </w:t>
      </w:r>
      <w:r>
        <w:fldChar w:fldCharType="begin"/>
      </w:r>
      <w:r w:rsidR="00F963EE" w:rsidRPr="00F963EE">
        <w:rPr>
          <w:lang w:val="en-US"/>
        </w:rPr>
        <w:instrText>HYPERLINK "https://www.dentaurum.de/eng/tomas-pins-it-s-not-just-a-pin-it-s-a-system-42620.aspx"</w:instrText>
      </w:r>
      <w:r>
        <w:fldChar w:fldCharType="separate"/>
      </w:r>
      <w:r w:rsidRPr="00CE1994">
        <w:rPr>
          <w:rStyle w:val="Hyperlink"/>
          <w:rFonts w:ascii="Arial" w:hAnsi="Arial" w:cs="Arial"/>
          <w:bCs/>
          <w:sz w:val="22"/>
          <w:szCs w:val="22"/>
          <w:lang w:val="en-US"/>
        </w:rPr>
        <w:t xml:space="preserve">the international seminar on the </w:t>
      </w:r>
      <w:proofErr w:type="spellStart"/>
      <w:r w:rsidRPr="00CE1994">
        <w:rPr>
          <w:rStyle w:val="Hyperlink"/>
          <w:rFonts w:ascii="Arial" w:hAnsi="Arial" w:cs="Arial"/>
          <w:bCs/>
          <w:sz w:val="22"/>
          <w:szCs w:val="22"/>
          <w:lang w:val="en-US"/>
        </w:rPr>
        <w:t>tomas</w:t>
      </w:r>
      <w:proofErr w:type="spellEnd"/>
      <w:r w:rsidRPr="00CE1994">
        <w:rPr>
          <w:rStyle w:val="Hyperlink"/>
          <w:rFonts w:ascii="Arial" w:hAnsi="Arial" w:cs="Arial"/>
          <w:bCs/>
          <w:sz w:val="22"/>
          <w:szCs w:val="22"/>
          <w:vertAlign w:val="superscript"/>
          <w:lang w:val="en-US"/>
        </w:rPr>
        <w:t>®</w:t>
      </w:r>
      <w:r w:rsidRPr="00CE1994">
        <w:rPr>
          <w:rStyle w:val="Hyperlink"/>
          <w:rFonts w:ascii="Arial" w:hAnsi="Arial" w:cs="Arial"/>
          <w:bCs/>
          <w:sz w:val="22"/>
          <w:szCs w:val="22"/>
          <w:lang w:val="en-US"/>
        </w:rPr>
        <w:t xml:space="preserve"> anchoring system</w:t>
      </w:r>
      <w:r>
        <w:fldChar w:fldCharType="end"/>
      </w:r>
      <w:r w:rsidRPr="00CE1994">
        <w:rPr>
          <w:rFonts w:ascii="Arial" w:hAnsi="Arial" w:cs="Arial"/>
          <w:bCs/>
          <w:sz w:val="22"/>
          <w:szCs w:val="22"/>
          <w:lang w:val="en-US"/>
        </w:rPr>
        <w:t xml:space="preserve"> from </w:t>
      </w:r>
      <w:proofErr w:type="spellStart"/>
      <w:r w:rsidRPr="00CE1994">
        <w:rPr>
          <w:rFonts w:ascii="Arial" w:hAnsi="Arial" w:cs="Arial"/>
          <w:bCs/>
          <w:sz w:val="22"/>
          <w:szCs w:val="22"/>
          <w:lang w:val="en-US"/>
        </w:rPr>
        <w:t>Dentaurum</w:t>
      </w:r>
      <w:proofErr w:type="spellEnd"/>
      <w:r w:rsidRPr="00CE1994">
        <w:rPr>
          <w:rFonts w:ascii="Arial" w:hAnsi="Arial" w:cs="Arial"/>
          <w:bCs/>
          <w:sz w:val="22"/>
          <w:szCs w:val="22"/>
          <w:lang w:val="en-US"/>
        </w:rPr>
        <w:t>, organized by Dr. Fady Hussein Fahim.</w:t>
      </w:r>
    </w:p>
    <w:p w14:paraId="647FD9CA" w14:textId="77777777" w:rsidR="001E6D94" w:rsidRPr="00CE1994" w:rsidRDefault="001E6D94" w:rsidP="001E6D94">
      <w:pPr>
        <w:spacing w:line="288" w:lineRule="auto"/>
        <w:jc w:val="both"/>
        <w:rPr>
          <w:rFonts w:ascii="Arial" w:hAnsi="Arial" w:cs="Arial"/>
          <w:bCs/>
          <w:sz w:val="22"/>
          <w:szCs w:val="22"/>
          <w:highlight w:val="yellow"/>
          <w:lang w:val="en-US"/>
        </w:rPr>
      </w:pPr>
    </w:p>
    <w:p w14:paraId="17D314E5" w14:textId="77777777" w:rsidR="001E6D94" w:rsidRPr="00CE1994" w:rsidRDefault="001E6D94" w:rsidP="001E6D94">
      <w:pPr>
        <w:spacing w:line="288" w:lineRule="auto"/>
        <w:jc w:val="both"/>
        <w:rPr>
          <w:rFonts w:ascii="Arial" w:hAnsi="Arial" w:cs="Arial"/>
          <w:b/>
          <w:bCs/>
          <w:sz w:val="22"/>
          <w:szCs w:val="22"/>
          <w:lang w:val="en-US"/>
        </w:rPr>
      </w:pPr>
      <w:r w:rsidRPr="00CE1994">
        <w:rPr>
          <w:rFonts w:ascii="Arial" w:hAnsi="Arial" w:cs="Arial"/>
          <w:b/>
          <w:bCs/>
          <w:sz w:val="22"/>
          <w:szCs w:val="22"/>
          <w:lang w:val="en-US"/>
        </w:rPr>
        <w:t xml:space="preserve">140 Years of </w:t>
      </w:r>
      <w:proofErr w:type="spellStart"/>
      <w:r w:rsidRPr="00CE1994">
        <w:rPr>
          <w:rFonts w:ascii="Arial" w:hAnsi="Arial" w:cs="Arial"/>
          <w:b/>
          <w:bCs/>
          <w:sz w:val="22"/>
          <w:szCs w:val="22"/>
          <w:lang w:val="en-US"/>
        </w:rPr>
        <w:t>Dentaurum</w:t>
      </w:r>
      <w:proofErr w:type="spellEnd"/>
      <w:r w:rsidRPr="00CE1994">
        <w:rPr>
          <w:rFonts w:ascii="Arial" w:hAnsi="Arial" w:cs="Arial"/>
          <w:b/>
          <w:bCs/>
          <w:sz w:val="22"/>
          <w:szCs w:val="22"/>
          <w:lang w:val="en-US"/>
        </w:rPr>
        <w:t>: A success story driven by product innovation</w:t>
      </w:r>
    </w:p>
    <w:p w14:paraId="17D547FF" w14:textId="583730F7" w:rsidR="001E6D94" w:rsidRPr="00CE1994" w:rsidRDefault="001E6D94" w:rsidP="001E6D94">
      <w:pPr>
        <w:spacing w:line="288" w:lineRule="auto"/>
        <w:jc w:val="both"/>
        <w:rPr>
          <w:rFonts w:ascii="Arial" w:hAnsi="Arial" w:cs="Arial"/>
          <w:bCs/>
          <w:sz w:val="22"/>
          <w:szCs w:val="22"/>
          <w:lang w:val="en-US"/>
        </w:rPr>
      </w:pPr>
      <w:r w:rsidRPr="00CE1994">
        <w:rPr>
          <w:rFonts w:ascii="Arial" w:hAnsi="Arial" w:cs="Arial"/>
          <w:bCs/>
          <w:sz w:val="22"/>
          <w:szCs w:val="22"/>
          <w:lang w:val="en-US"/>
        </w:rPr>
        <w:t xml:space="preserve">In addition to its role as award sponsor, </w:t>
      </w:r>
      <w:proofErr w:type="spellStart"/>
      <w:r w:rsidRPr="00CE1994">
        <w:rPr>
          <w:rFonts w:ascii="Arial" w:hAnsi="Arial" w:cs="Arial"/>
          <w:bCs/>
          <w:sz w:val="22"/>
          <w:szCs w:val="22"/>
          <w:lang w:val="en-US"/>
        </w:rPr>
        <w:t>Dentaurum</w:t>
      </w:r>
      <w:proofErr w:type="spellEnd"/>
      <w:r w:rsidRPr="00CE1994">
        <w:rPr>
          <w:rFonts w:ascii="Arial" w:hAnsi="Arial" w:cs="Arial"/>
          <w:bCs/>
          <w:sz w:val="22"/>
          <w:szCs w:val="22"/>
          <w:lang w:val="en-US"/>
        </w:rPr>
        <w:t xml:space="preserve"> also exhibited at the congress. Visitors to the booth had the chance to find out about products such as the </w:t>
      </w:r>
      <w:r w:rsidRPr="00CE1994">
        <w:rPr>
          <w:rFonts w:ascii="Arial" w:hAnsi="Arial" w:cs="Arial"/>
          <w:b/>
          <w:sz w:val="22"/>
          <w:szCs w:val="22"/>
          <w:lang w:val="en-US"/>
        </w:rPr>
        <w:t>discovery</w:t>
      </w:r>
      <w:r w:rsidRPr="00CE1994">
        <w:rPr>
          <w:rFonts w:ascii="Arial" w:hAnsi="Arial" w:cs="Arial"/>
          <w:b/>
          <w:sz w:val="22"/>
          <w:szCs w:val="22"/>
          <w:vertAlign w:val="superscript"/>
          <w:lang w:val="en-US"/>
        </w:rPr>
        <w:t>®</w:t>
      </w:r>
      <w:r w:rsidRPr="00CE1994">
        <w:rPr>
          <w:rFonts w:ascii="Arial" w:hAnsi="Arial" w:cs="Arial"/>
          <w:b/>
          <w:sz w:val="22"/>
          <w:szCs w:val="22"/>
          <w:lang w:val="en-US"/>
        </w:rPr>
        <w:t xml:space="preserve"> smart </w:t>
      </w:r>
      <w:proofErr w:type="spellStart"/>
      <w:r w:rsidRPr="00CE1994">
        <w:rPr>
          <w:rFonts w:ascii="Arial" w:hAnsi="Arial" w:cs="Arial"/>
          <w:b/>
          <w:sz w:val="22"/>
          <w:szCs w:val="22"/>
          <w:lang w:val="en-US"/>
        </w:rPr>
        <w:t>sl</w:t>
      </w:r>
      <w:proofErr w:type="spellEnd"/>
      <w:r w:rsidRPr="00CE1994">
        <w:rPr>
          <w:rFonts w:ascii="Arial" w:hAnsi="Arial" w:cs="Arial"/>
          <w:bCs/>
          <w:sz w:val="22"/>
          <w:szCs w:val="22"/>
          <w:lang w:val="en-US"/>
        </w:rPr>
        <w:t xml:space="preserve"> self-ligating bracket and the </w:t>
      </w:r>
      <w:r w:rsidRPr="00CE1994">
        <w:rPr>
          <w:rFonts w:ascii="Arial" w:hAnsi="Arial" w:cs="Arial"/>
          <w:b/>
          <w:sz w:val="22"/>
          <w:szCs w:val="22"/>
          <w:lang w:val="en-US"/>
        </w:rPr>
        <w:t xml:space="preserve">Premium-Line </w:t>
      </w:r>
      <w:r>
        <w:rPr>
          <w:rFonts w:ascii="Arial" w:hAnsi="Arial" w:cs="Arial"/>
          <w:b/>
          <w:sz w:val="22"/>
          <w:szCs w:val="22"/>
          <w:lang w:val="en-US"/>
        </w:rPr>
        <w:t>pliers</w:t>
      </w:r>
      <w:r w:rsidRPr="00CE1994">
        <w:rPr>
          <w:rFonts w:ascii="Arial" w:hAnsi="Arial" w:cs="Arial"/>
          <w:bCs/>
          <w:sz w:val="22"/>
          <w:szCs w:val="22"/>
          <w:lang w:val="en-US"/>
        </w:rPr>
        <w:t>, renowned for their exceptional durability.</w:t>
      </w:r>
    </w:p>
    <w:p w14:paraId="6C37BAF4" w14:textId="77777777" w:rsidR="001E6D94" w:rsidRPr="00CE1994" w:rsidRDefault="001E6D94" w:rsidP="001E6D94">
      <w:pPr>
        <w:spacing w:line="288" w:lineRule="auto"/>
        <w:jc w:val="both"/>
        <w:rPr>
          <w:rFonts w:ascii="Arial" w:hAnsi="Arial" w:cs="Arial"/>
          <w:bCs/>
          <w:sz w:val="22"/>
          <w:szCs w:val="22"/>
          <w:lang w:val="en-US"/>
        </w:rPr>
      </w:pPr>
    </w:p>
    <w:p w14:paraId="310C211F" w14:textId="77777777" w:rsidR="001E6D94" w:rsidRPr="00CE1994" w:rsidRDefault="001E6D94" w:rsidP="001E6D94">
      <w:pPr>
        <w:spacing w:line="288" w:lineRule="auto"/>
        <w:jc w:val="both"/>
        <w:rPr>
          <w:rFonts w:ascii="Arial" w:hAnsi="Arial" w:cs="Arial"/>
          <w:bCs/>
          <w:sz w:val="22"/>
          <w:szCs w:val="22"/>
          <w:lang w:val="en-US"/>
        </w:rPr>
      </w:pPr>
      <w:r w:rsidRPr="00CE1994">
        <w:rPr>
          <w:rFonts w:ascii="Arial" w:hAnsi="Arial" w:cs="Arial"/>
          <w:bCs/>
          <w:sz w:val="22"/>
          <w:szCs w:val="22"/>
          <w:lang w:val="en-US"/>
        </w:rPr>
        <w:t xml:space="preserve">In addition, </w:t>
      </w:r>
      <w:proofErr w:type="spellStart"/>
      <w:r w:rsidRPr="00CE1994">
        <w:rPr>
          <w:rFonts w:ascii="Arial" w:hAnsi="Arial" w:cs="Arial"/>
          <w:bCs/>
          <w:sz w:val="22"/>
          <w:szCs w:val="22"/>
          <w:lang w:val="en-US"/>
        </w:rPr>
        <w:t>Dentaurum</w:t>
      </w:r>
      <w:proofErr w:type="spellEnd"/>
      <w:r w:rsidRPr="00CE1994">
        <w:rPr>
          <w:rFonts w:ascii="Arial" w:hAnsi="Arial" w:cs="Arial"/>
          <w:bCs/>
          <w:sz w:val="22"/>
          <w:szCs w:val="22"/>
          <w:lang w:val="en-US"/>
        </w:rPr>
        <w:t xml:space="preserve"> offered insights into its digital portfolio, presenting the </w:t>
      </w:r>
      <w:r w:rsidRPr="00CE1994">
        <w:rPr>
          <w:rFonts w:ascii="Arial" w:hAnsi="Arial" w:cs="Arial"/>
          <w:b/>
          <w:sz w:val="22"/>
          <w:szCs w:val="22"/>
          <w:lang w:val="en-US"/>
        </w:rPr>
        <w:t>Bender II</w:t>
      </w:r>
      <w:r w:rsidRPr="00CE1994">
        <w:rPr>
          <w:rFonts w:ascii="Arial" w:hAnsi="Arial" w:cs="Arial"/>
          <w:bCs/>
          <w:sz w:val="22"/>
          <w:szCs w:val="22"/>
          <w:lang w:val="en-US"/>
        </w:rPr>
        <w:t xml:space="preserve"> – the second generation of YOAT’s computer-controlled wire-bending machine – as well as samples of the </w:t>
      </w:r>
      <w:r w:rsidRPr="00CE1994">
        <w:rPr>
          <w:rFonts w:ascii="Arial" w:hAnsi="Arial" w:cs="Arial"/>
          <w:b/>
          <w:sz w:val="22"/>
          <w:szCs w:val="22"/>
          <w:lang w:val="en-US"/>
        </w:rPr>
        <w:t>prime4me</w:t>
      </w:r>
      <w:r w:rsidRPr="00CE1994">
        <w:rPr>
          <w:rFonts w:ascii="Arial" w:hAnsi="Arial" w:cs="Arial"/>
          <w:b/>
          <w:sz w:val="22"/>
          <w:szCs w:val="22"/>
          <w:vertAlign w:val="superscript"/>
          <w:lang w:val="en-US"/>
        </w:rPr>
        <w:t>®</w:t>
      </w:r>
      <w:r w:rsidRPr="00CE1994">
        <w:rPr>
          <w:rFonts w:ascii="Arial" w:hAnsi="Arial" w:cs="Arial"/>
          <w:b/>
          <w:sz w:val="22"/>
          <w:szCs w:val="22"/>
          <w:lang w:val="en-US"/>
        </w:rPr>
        <w:t xml:space="preserve"> retainer</w:t>
      </w:r>
      <w:r w:rsidRPr="00CE1994">
        <w:rPr>
          <w:rFonts w:ascii="Arial" w:hAnsi="Arial" w:cs="Arial"/>
          <w:bCs/>
          <w:sz w:val="22"/>
          <w:szCs w:val="22"/>
          <w:lang w:val="en-US"/>
        </w:rPr>
        <w:t xml:space="preserve"> made of high-quality grade 5 titanium.</w:t>
      </w:r>
    </w:p>
    <w:p w14:paraId="395F6D1E" w14:textId="77777777" w:rsidR="001E6D94" w:rsidRPr="00CE1994" w:rsidRDefault="001E6D94" w:rsidP="001E6D94">
      <w:pPr>
        <w:spacing w:line="288" w:lineRule="auto"/>
        <w:jc w:val="both"/>
        <w:rPr>
          <w:rFonts w:ascii="Arial" w:hAnsi="Arial" w:cs="Arial"/>
          <w:bCs/>
          <w:sz w:val="22"/>
          <w:szCs w:val="22"/>
          <w:lang w:val="en-US"/>
        </w:rPr>
      </w:pPr>
    </w:p>
    <w:p w14:paraId="1CE9DCFC" w14:textId="772C43D6" w:rsidR="001E6D94" w:rsidRPr="00CE1994" w:rsidRDefault="001E6D94" w:rsidP="001E6D94">
      <w:pPr>
        <w:spacing w:line="288" w:lineRule="auto"/>
        <w:jc w:val="both"/>
        <w:rPr>
          <w:rFonts w:ascii="Arial" w:hAnsi="Arial" w:cs="Arial"/>
          <w:bCs/>
          <w:sz w:val="22"/>
          <w:szCs w:val="22"/>
          <w:lang w:val="en-US"/>
        </w:rPr>
      </w:pPr>
      <w:r w:rsidRPr="00CE1994">
        <w:rPr>
          <w:rFonts w:ascii="Arial" w:hAnsi="Arial" w:cs="Arial"/>
          <w:bCs/>
          <w:sz w:val="22"/>
          <w:szCs w:val="22"/>
          <w:lang w:val="en-US"/>
        </w:rPr>
        <w:t xml:space="preserve">Finally, the event also provided an opportunity to highlight a significant milestone: </w:t>
      </w:r>
      <w:r>
        <w:fldChar w:fldCharType="begin"/>
      </w:r>
      <w:r w:rsidRPr="00F963EE">
        <w:rPr>
          <w:lang w:val="en-US"/>
        </w:rPr>
        <w:instrText>HYPERLINK "https://www.dentaurum.de/lp/eng/140-years-celebrate.aspx"</w:instrText>
      </w:r>
      <w:r>
        <w:fldChar w:fldCharType="separate"/>
      </w:r>
      <w:r w:rsidRPr="00CE1994">
        <w:rPr>
          <w:rStyle w:val="Hyperlink"/>
          <w:rFonts w:ascii="Arial" w:hAnsi="Arial" w:cs="Arial"/>
          <w:bCs/>
          <w:sz w:val="22"/>
          <w:szCs w:val="22"/>
          <w:lang w:val="en-US"/>
        </w:rPr>
        <w:t xml:space="preserve">140 years of </w:t>
      </w:r>
      <w:proofErr w:type="spellStart"/>
      <w:r w:rsidRPr="00CE1994">
        <w:rPr>
          <w:rStyle w:val="Hyperlink"/>
          <w:rFonts w:ascii="Arial" w:hAnsi="Arial" w:cs="Arial"/>
          <w:bCs/>
          <w:sz w:val="22"/>
          <w:szCs w:val="22"/>
          <w:lang w:val="en-US"/>
        </w:rPr>
        <w:t>Dentaurum</w:t>
      </w:r>
      <w:proofErr w:type="spellEnd"/>
      <w:r>
        <w:fldChar w:fldCharType="end"/>
      </w:r>
      <w:r w:rsidRPr="00CE1994">
        <w:rPr>
          <w:rFonts w:ascii="Arial" w:hAnsi="Arial" w:cs="Arial"/>
          <w:bCs/>
          <w:sz w:val="22"/>
          <w:szCs w:val="22"/>
          <w:lang w:val="en-US"/>
        </w:rPr>
        <w:t xml:space="preserve">. The </w:t>
      </w:r>
      <w:proofErr w:type="spellStart"/>
      <w:r w:rsidRPr="00CE1994">
        <w:rPr>
          <w:rFonts w:ascii="Arial" w:hAnsi="Arial" w:cs="Arial"/>
          <w:bCs/>
          <w:sz w:val="22"/>
          <w:szCs w:val="22"/>
          <w:lang w:val="en-US"/>
        </w:rPr>
        <w:t>Ispringen</w:t>
      </w:r>
      <w:proofErr w:type="spellEnd"/>
      <w:r w:rsidRPr="00CE1994">
        <w:rPr>
          <w:rFonts w:ascii="Arial" w:hAnsi="Arial" w:cs="Arial"/>
          <w:bCs/>
          <w:sz w:val="22"/>
          <w:szCs w:val="22"/>
          <w:lang w:val="en-US"/>
        </w:rPr>
        <w:t xml:space="preserve">-based company, the world’s oldest continuously operating dental company, is proudly celebrating this anniversary. Since its beginnings in the dental industry, </w:t>
      </w:r>
      <w:proofErr w:type="spellStart"/>
      <w:r w:rsidRPr="00CE1994">
        <w:rPr>
          <w:rFonts w:ascii="Arial" w:hAnsi="Arial" w:cs="Arial"/>
          <w:bCs/>
          <w:sz w:val="22"/>
          <w:szCs w:val="22"/>
          <w:lang w:val="en-US"/>
        </w:rPr>
        <w:t>Dentaurum</w:t>
      </w:r>
      <w:proofErr w:type="spellEnd"/>
      <w:r w:rsidRPr="00CE1994">
        <w:rPr>
          <w:rFonts w:ascii="Arial" w:hAnsi="Arial" w:cs="Arial"/>
          <w:bCs/>
          <w:sz w:val="22"/>
          <w:szCs w:val="22"/>
          <w:lang w:val="en-US"/>
        </w:rPr>
        <w:t xml:space="preserve"> has stood for continuity and innovation, demonstrating to this day how technological progress and sustainable practices can be successfully combined.</w:t>
      </w:r>
    </w:p>
    <w:p w14:paraId="52CF7528" w14:textId="77777777" w:rsidR="001E6D94" w:rsidRPr="00CE1994" w:rsidRDefault="001E6D94" w:rsidP="001E6D94">
      <w:pPr>
        <w:spacing w:line="288" w:lineRule="auto"/>
        <w:jc w:val="both"/>
        <w:rPr>
          <w:rFonts w:ascii="Arial" w:hAnsi="Arial" w:cs="Arial"/>
          <w:bCs/>
          <w:sz w:val="22"/>
          <w:szCs w:val="22"/>
          <w:lang w:val="en-US"/>
        </w:rPr>
      </w:pPr>
    </w:p>
    <w:p w14:paraId="7BCE4F8D" w14:textId="796242A3" w:rsidR="001E6D94" w:rsidRPr="00CE1994" w:rsidRDefault="001E6D94" w:rsidP="001E6D94">
      <w:pPr>
        <w:spacing w:line="288" w:lineRule="auto"/>
        <w:jc w:val="both"/>
        <w:rPr>
          <w:rFonts w:ascii="Arial" w:hAnsi="Arial" w:cs="Arial"/>
          <w:bCs/>
          <w:sz w:val="22"/>
          <w:szCs w:val="22"/>
          <w:lang w:val="en-US"/>
        </w:rPr>
      </w:pPr>
      <w:r w:rsidRPr="00CE1994">
        <w:rPr>
          <w:rFonts w:ascii="Arial" w:hAnsi="Arial" w:cs="Arial"/>
          <w:bCs/>
          <w:sz w:val="22"/>
          <w:szCs w:val="22"/>
          <w:lang w:val="en-US"/>
        </w:rPr>
        <w:t xml:space="preserve">Anyone who has not yet had the opportunity to meet the </w:t>
      </w:r>
      <w:proofErr w:type="spellStart"/>
      <w:r w:rsidRPr="00CE1994">
        <w:rPr>
          <w:rFonts w:ascii="Arial" w:hAnsi="Arial" w:cs="Arial"/>
          <w:bCs/>
          <w:sz w:val="22"/>
          <w:szCs w:val="22"/>
          <w:lang w:val="en-US"/>
        </w:rPr>
        <w:t>Dentaurum</w:t>
      </w:r>
      <w:proofErr w:type="spellEnd"/>
      <w:r w:rsidRPr="00CE1994">
        <w:rPr>
          <w:rFonts w:ascii="Arial" w:hAnsi="Arial" w:cs="Arial"/>
          <w:bCs/>
          <w:sz w:val="22"/>
          <w:szCs w:val="22"/>
          <w:lang w:val="en-US"/>
        </w:rPr>
        <w:t xml:space="preserve"> team in person this year can find upcoming trade show dates at</w:t>
      </w:r>
      <w:r>
        <w:rPr>
          <w:rFonts w:ascii="Arial" w:hAnsi="Arial" w:cs="Arial"/>
          <w:bCs/>
          <w:sz w:val="22"/>
          <w:szCs w:val="22"/>
          <w:lang w:val="en-US"/>
        </w:rPr>
        <w:t xml:space="preserve"> </w:t>
      </w:r>
      <w:r>
        <w:fldChar w:fldCharType="begin"/>
      </w:r>
      <w:r w:rsidRPr="00F963EE">
        <w:rPr>
          <w:lang w:val="en-US"/>
        </w:rPr>
        <w:instrText>HYPERLINK "https://www.dentaurum.de/fairs"</w:instrText>
      </w:r>
      <w:r>
        <w:fldChar w:fldCharType="separate"/>
      </w:r>
      <w:r w:rsidRPr="00762DB2">
        <w:rPr>
          <w:rStyle w:val="Hyperlink"/>
          <w:rFonts w:ascii="Arial" w:hAnsi="Arial" w:cs="Arial"/>
          <w:bCs/>
          <w:sz w:val="22"/>
          <w:szCs w:val="22"/>
          <w:lang w:val="en-US"/>
        </w:rPr>
        <w:t>https://www.dentaurum.de/fairs</w:t>
      </w:r>
      <w:r>
        <w:fldChar w:fldCharType="end"/>
      </w:r>
      <w:r w:rsidRPr="00CE1994">
        <w:rPr>
          <w:rFonts w:ascii="Arial" w:hAnsi="Arial" w:cs="Arial"/>
          <w:bCs/>
          <w:sz w:val="22"/>
          <w:szCs w:val="22"/>
          <w:lang w:val="en-US"/>
        </w:rPr>
        <w:t xml:space="preserve">. </w:t>
      </w:r>
    </w:p>
    <w:p w14:paraId="223461B7" w14:textId="77777777" w:rsidR="00076296" w:rsidRPr="009832D5" w:rsidRDefault="00076296" w:rsidP="00076296">
      <w:pPr>
        <w:spacing w:line="288" w:lineRule="auto"/>
        <w:jc w:val="both"/>
        <w:rPr>
          <w:rFonts w:ascii="Arial" w:hAnsi="Arial" w:cs="Arial"/>
          <w:sz w:val="22"/>
          <w:szCs w:val="22"/>
          <w:lang w:val="en-US"/>
        </w:rPr>
      </w:pPr>
    </w:p>
    <w:p w14:paraId="4E955F81" w14:textId="77777777" w:rsidR="00076296" w:rsidRPr="009832D5" w:rsidRDefault="00076296" w:rsidP="00076296">
      <w:pPr>
        <w:spacing w:line="288" w:lineRule="auto"/>
        <w:jc w:val="both"/>
        <w:rPr>
          <w:rFonts w:ascii="Arial" w:hAnsi="Arial" w:cs="Arial"/>
          <w:sz w:val="22"/>
          <w:szCs w:val="22"/>
          <w:lang w:val="en-US"/>
        </w:rPr>
      </w:pPr>
    </w:p>
    <w:p w14:paraId="537DB047" w14:textId="77777777" w:rsidR="00076296" w:rsidRPr="009832D5" w:rsidRDefault="00076296" w:rsidP="00076296">
      <w:pPr>
        <w:spacing w:line="288" w:lineRule="auto"/>
        <w:jc w:val="both"/>
        <w:rPr>
          <w:rFonts w:ascii="Arial" w:hAnsi="Arial" w:cs="Arial"/>
          <w:sz w:val="22"/>
          <w:szCs w:val="22"/>
          <w:lang w:val="en-US"/>
        </w:rPr>
      </w:pPr>
    </w:p>
    <w:p w14:paraId="17E07A86" w14:textId="00F86B42" w:rsidR="00076296" w:rsidRPr="009832D5" w:rsidRDefault="00076296" w:rsidP="00076296">
      <w:pPr>
        <w:spacing w:line="288" w:lineRule="auto"/>
        <w:jc w:val="both"/>
        <w:rPr>
          <w:rFonts w:ascii="Arial" w:hAnsi="Arial" w:cs="Arial"/>
          <w:b/>
          <w:sz w:val="22"/>
          <w:szCs w:val="22"/>
          <w:lang w:val="en-US"/>
        </w:rPr>
      </w:pPr>
      <w:r w:rsidRPr="009832D5">
        <w:rPr>
          <w:rFonts w:ascii="Arial" w:hAnsi="Arial" w:cs="Arial"/>
          <w:b/>
          <w:sz w:val="22"/>
          <w:szCs w:val="22"/>
          <w:lang w:val="en-US"/>
        </w:rPr>
        <w:t xml:space="preserve">More information: </w:t>
      </w:r>
    </w:p>
    <w:p w14:paraId="19C91B48" w14:textId="77777777" w:rsidR="00076296" w:rsidRPr="009832D5" w:rsidRDefault="00076296" w:rsidP="00076296">
      <w:pPr>
        <w:spacing w:line="288" w:lineRule="auto"/>
        <w:jc w:val="both"/>
        <w:rPr>
          <w:rFonts w:ascii="Arial" w:hAnsi="Arial" w:cs="Arial"/>
          <w:b/>
          <w:sz w:val="8"/>
          <w:szCs w:val="8"/>
          <w:lang w:val="en-US"/>
        </w:rPr>
      </w:pPr>
    </w:p>
    <w:p w14:paraId="53286043" w14:textId="4B92815B" w:rsidR="00076296" w:rsidRPr="00C44B47" w:rsidRDefault="00076296" w:rsidP="00076296">
      <w:pPr>
        <w:tabs>
          <w:tab w:val="left" w:pos="2486"/>
        </w:tabs>
        <w:spacing w:line="288" w:lineRule="auto"/>
        <w:jc w:val="both"/>
        <w:rPr>
          <w:rFonts w:ascii="Arial" w:hAnsi="Arial" w:cs="Arial"/>
          <w:sz w:val="22"/>
          <w:szCs w:val="22"/>
          <w:lang w:val="en-AU"/>
        </w:rPr>
      </w:pPr>
      <w:proofErr w:type="spellStart"/>
      <w:r w:rsidRPr="00C44B47">
        <w:rPr>
          <w:rFonts w:ascii="Arial" w:hAnsi="Arial" w:cs="Arial"/>
          <w:sz w:val="22"/>
          <w:szCs w:val="22"/>
          <w:lang w:val="en-AU"/>
        </w:rPr>
        <w:t>D</w:t>
      </w:r>
      <w:r w:rsidR="00942799">
        <w:rPr>
          <w:rFonts w:ascii="Arial" w:hAnsi="Arial" w:cs="Arial"/>
          <w:sz w:val="22"/>
          <w:szCs w:val="22"/>
          <w:lang w:val="en-AU"/>
        </w:rPr>
        <w:t>entaurum</w:t>
      </w:r>
      <w:proofErr w:type="spellEnd"/>
      <w:r w:rsidRPr="00C44B47">
        <w:rPr>
          <w:rFonts w:ascii="Arial" w:hAnsi="Arial" w:cs="Arial"/>
          <w:sz w:val="22"/>
          <w:szCs w:val="22"/>
          <w:lang w:val="en-AU"/>
        </w:rPr>
        <w:t xml:space="preserve"> GmbH &amp; Co. KG</w:t>
      </w:r>
    </w:p>
    <w:p w14:paraId="4F01D2A4" w14:textId="77777777" w:rsidR="00076296" w:rsidRPr="00F963EE" w:rsidRDefault="00076296" w:rsidP="00076296">
      <w:pPr>
        <w:spacing w:line="288" w:lineRule="auto"/>
        <w:jc w:val="both"/>
        <w:rPr>
          <w:rFonts w:ascii="Arial" w:hAnsi="Arial" w:cs="Arial"/>
          <w:sz w:val="22"/>
          <w:szCs w:val="22"/>
          <w:lang w:val="en-US"/>
        </w:rPr>
      </w:pPr>
      <w:r w:rsidRPr="00C44B47">
        <w:rPr>
          <w:rFonts w:ascii="Arial" w:hAnsi="Arial" w:cs="Arial"/>
          <w:sz w:val="22"/>
          <w:szCs w:val="22"/>
          <w:lang w:val="en-AU"/>
        </w:rPr>
        <w:t xml:space="preserve">Turnstr. </w:t>
      </w:r>
      <w:r w:rsidRPr="00F963EE">
        <w:rPr>
          <w:rFonts w:ascii="Arial" w:hAnsi="Arial" w:cs="Arial"/>
          <w:sz w:val="22"/>
          <w:szCs w:val="22"/>
          <w:lang w:val="en-US"/>
        </w:rPr>
        <w:t>31</w:t>
      </w:r>
    </w:p>
    <w:p w14:paraId="13FAB16D" w14:textId="77777777" w:rsidR="00076296" w:rsidRPr="00F963EE" w:rsidRDefault="00076296" w:rsidP="00076296">
      <w:pPr>
        <w:spacing w:line="288" w:lineRule="auto"/>
        <w:jc w:val="both"/>
        <w:rPr>
          <w:rFonts w:ascii="Arial" w:hAnsi="Arial" w:cs="Arial"/>
          <w:sz w:val="22"/>
          <w:szCs w:val="22"/>
          <w:lang w:val="en-US"/>
        </w:rPr>
      </w:pPr>
      <w:r w:rsidRPr="00F963EE">
        <w:rPr>
          <w:rFonts w:ascii="Arial" w:hAnsi="Arial" w:cs="Arial"/>
          <w:sz w:val="22"/>
          <w:szCs w:val="22"/>
          <w:lang w:val="en-US"/>
        </w:rPr>
        <w:t>75228 Ispringen</w:t>
      </w:r>
    </w:p>
    <w:p w14:paraId="13755FE4" w14:textId="77777777" w:rsidR="00076296" w:rsidRPr="00F963EE" w:rsidRDefault="00076296" w:rsidP="00076296">
      <w:pPr>
        <w:spacing w:line="288" w:lineRule="auto"/>
        <w:jc w:val="both"/>
        <w:rPr>
          <w:rFonts w:ascii="Arial" w:hAnsi="Arial" w:cs="Arial"/>
          <w:sz w:val="22"/>
          <w:szCs w:val="22"/>
          <w:lang w:val="en-US"/>
        </w:rPr>
      </w:pPr>
      <w:r w:rsidRPr="00F963EE">
        <w:rPr>
          <w:rFonts w:ascii="Arial" w:hAnsi="Arial" w:cs="Arial"/>
          <w:sz w:val="22"/>
          <w:szCs w:val="22"/>
          <w:lang w:val="en-US"/>
        </w:rPr>
        <w:t>Tel.</w:t>
      </w:r>
      <w:r w:rsidRPr="00F963EE">
        <w:rPr>
          <w:rFonts w:ascii="Arial" w:hAnsi="Arial" w:cs="Arial"/>
          <w:sz w:val="22"/>
          <w:szCs w:val="22"/>
          <w:lang w:val="en-US"/>
        </w:rPr>
        <w:tab/>
        <w:t>+49 7231 / 803-0</w:t>
      </w:r>
    </w:p>
    <w:p w14:paraId="18EC77A3" w14:textId="77777777" w:rsidR="00076296" w:rsidRPr="00F963EE" w:rsidRDefault="00076296" w:rsidP="00076296">
      <w:pPr>
        <w:spacing w:line="288" w:lineRule="auto"/>
        <w:jc w:val="both"/>
        <w:rPr>
          <w:rFonts w:ascii="Arial" w:hAnsi="Arial" w:cs="Arial"/>
          <w:sz w:val="22"/>
          <w:szCs w:val="22"/>
          <w:lang w:val="en-US"/>
        </w:rPr>
      </w:pPr>
      <w:r w:rsidRPr="00F963EE">
        <w:rPr>
          <w:rFonts w:ascii="Arial" w:hAnsi="Arial" w:cs="Arial"/>
          <w:sz w:val="22"/>
          <w:szCs w:val="22"/>
          <w:lang w:val="en-US"/>
        </w:rPr>
        <w:t>Fax:</w:t>
      </w:r>
      <w:r w:rsidRPr="00F963EE">
        <w:rPr>
          <w:rFonts w:ascii="Arial" w:hAnsi="Arial" w:cs="Arial"/>
          <w:sz w:val="22"/>
          <w:szCs w:val="22"/>
          <w:lang w:val="en-US"/>
        </w:rPr>
        <w:tab/>
        <w:t>+49 7231 / 803-295</w:t>
      </w:r>
    </w:p>
    <w:p w14:paraId="42B65878" w14:textId="77777777" w:rsidR="00076296" w:rsidRPr="00F963EE" w:rsidRDefault="00076296" w:rsidP="00076296">
      <w:pPr>
        <w:spacing w:line="288" w:lineRule="auto"/>
        <w:jc w:val="both"/>
        <w:rPr>
          <w:rFonts w:ascii="Arial" w:hAnsi="Arial" w:cs="Arial"/>
          <w:sz w:val="22"/>
          <w:szCs w:val="22"/>
          <w:lang w:val="en-US"/>
        </w:rPr>
      </w:pPr>
      <w:r w:rsidRPr="00F963EE">
        <w:rPr>
          <w:rFonts w:ascii="Arial" w:hAnsi="Arial" w:cs="Arial"/>
          <w:sz w:val="22"/>
          <w:szCs w:val="22"/>
          <w:lang w:val="en-US"/>
        </w:rPr>
        <w:t>E-Mail:</w:t>
      </w:r>
      <w:r w:rsidRPr="00F963EE">
        <w:rPr>
          <w:rFonts w:ascii="Arial" w:hAnsi="Arial" w:cs="Arial"/>
          <w:sz w:val="22"/>
          <w:szCs w:val="22"/>
          <w:lang w:val="en-US"/>
        </w:rPr>
        <w:tab/>
      </w:r>
      <w:r>
        <w:fldChar w:fldCharType="begin"/>
      </w:r>
      <w:r w:rsidRPr="00F963EE">
        <w:rPr>
          <w:lang w:val="en-US"/>
        </w:rPr>
        <w:instrText>HYPERLINK "mailto:info@dentaurum.com"</w:instrText>
      </w:r>
      <w:r>
        <w:fldChar w:fldCharType="separate"/>
      </w:r>
      <w:r w:rsidRPr="00F963EE">
        <w:rPr>
          <w:rStyle w:val="Hyperlink"/>
          <w:rFonts w:ascii="Arial" w:hAnsi="Arial" w:cs="Arial"/>
          <w:sz w:val="22"/>
          <w:szCs w:val="22"/>
          <w:lang w:val="en-US"/>
        </w:rPr>
        <w:t>info@dentaurum.com</w:t>
      </w:r>
      <w:r>
        <w:fldChar w:fldCharType="end"/>
      </w:r>
      <w:r w:rsidRPr="00F963EE">
        <w:rPr>
          <w:rFonts w:ascii="Arial" w:hAnsi="Arial" w:cs="Arial"/>
          <w:sz w:val="22"/>
          <w:szCs w:val="22"/>
          <w:lang w:val="en-US"/>
        </w:rPr>
        <w:t xml:space="preserve"> </w:t>
      </w:r>
    </w:p>
    <w:p w14:paraId="686CCC88" w14:textId="77777777" w:rsidR="00076296" w:rsidRPr="00F963EE" w:rsidRDefault="00076296" w:rsidP="00076296">
      <w:pPr>
        <w:spacing w:line="288" w:lineRule="auto"/>
        <w:jc w:val="both"/>
        <w:rPr>
          <w:rFonts w:ascii="Arial" w:hAnsi="Arial" w:cs="Arial"/>
          <w:sz w:val="22"/>
          <w:szCs w:val="22"/>
          <w:lang w:val="en-US"/>
        </w:rPr>
      </w:pPr>
      <w:r w:rsidRPr="00F963EE">
        <w:rPr>
          <w:rFonts w:ascii="Arial" w:hAnsi="Arial" w:cs="Arial"/>
          <w:sz w:val="22"/>
          <w:szCs w:val="22"/>
          <w:lang w:val="en-US"/>
        </w:rPr>
        <w:t>Web:</w:t>
      </w:r>
      <w:r w:rsidRPr="00F963EE">
        <w:rPr>
          <w:rFonts w:ascii="Arial" w:hAnsi="Arial" w:cs="Arial"/>
          <w:sz w:val="22"/>
          <w:szCs w:val="22"/>
          <w:lang w:val="en-US"/>
        </w:rPr>
        <w:tab/>
      </w:r>
      <w:r>
        <w:fldChar w:fldCharType="begin"/>
      </w:r>
      <w:r w:rsidRPr="00F963EE">
        <w:rPr>
          <w:lang w:val="en-US"/>
        </w:rPr>
        <w:instrText>HYPERLINK "http://www.dentaurum.com"</w:instrText>
      </w:r>
      <w:r>
        <w:fldChar w:fldCharType="separate"/>
      </w:r>
      <w:r w:rsidRPr="00F963EE">
        <w:rPr>
          <w:rStyle w:val="Hyperlink"/>
          <w:rFonts w:ascii="Arial" w:hAnsi="Arial" w:cs="Arial"/>
          <w:sz w:val="22"/>
          <w:szCs w:val="22"/>
          <w:lang w:val="en-US"/>
        </w:rPr>
        <w:t>www.dentaurum.com</w:t>
      </w:r>
      <w:r>
        <w:fldChar w:fldCharType="end"/>
      </w:r>
      <w:r w:rsidRPr="00F963EE">
        <w:rPr>
          <w:rFonts w:ascii="Arial" w:hAnsi="Arial" w:cs="Arial"/>
          <w:sz w:val="22"/>
          <w:szCs w:val="22"/>
          <w:lang w:val="en-US"/>
        </w:rPr>
        <w:t xml:space="preserve"> </w:t>
      </w:r>
    </w:p>
    <w:p w14:paraId="30EF6E8D" w14:textId="77777777" w:rsidR="00076296" w:rsidRPr="00F963EE" w:rsidRDefault="00076296" w:rsidP="00076296">
      <w:pPr>
        <w:spacing w:line="288" w:lineRule="auto"/>
        <w:jc w:val="both"/>
        <w:rPr>
          <w:rFonts w:ascii="Arial" w:hAnsi="Arial" w:cs="Arial"/>
          <w:sz w:val="22"/>
          <w:szCs w:val="22"/>
          <w:lang w:val="en-US"/>
        </w:rPr>
      </w:pPr>
    </w:p>
    <w:p w14:paraId="6C70D556" w14:textId="77777777" w:rsidR="00076296" w:rsidRPr="00F963EE" w:rsidRDefault="00076296" w:rsidP="00076296">
      <w:pPr>
        <w:spacing w:line="288" w:lineRule="auto"/>
        <w:jc w:val="both"/>
        <w:rPr>
          <w:rFonts w:ascii="Arial" w:hAnsi="Arial" w:cs="Arial"/>
          <w:sz w:val="22"/>
          <w:szCs w:val="22"/>
          <w:lang w:val="en-US"/>
        </w:rPr>
      </w:pPr>
    </w:p>
    <w:p w14:paraId="385F40A6" w14:textId="132F462E" w:rsidR="001E6D94" w:rsidRPr="00CE1994" w:rsidRDefault="001E6D94" w:rsidP="001E6D94">
      <w:pPr>
        <w:spacing w:line="288" w:lineRule="auto"/>
        <w:jc w:val="both"/>
        <w:rPr>
          <w:rFonts w:ascii="Arial" w:hAnsi="Arial" w:cs="Arial"/>
          <w:lang w:val="en-US"/>
        </w:rPr>
      </w:pPr>
      <w:r w:rsidRPr="00CE1994">
        <w:rPr>
          <w:rFonts w:ascii="Arial" w:hAnsi="Arial" w:cs="Arial"/>
          <w:lang w:val="en-US"/>
        </w:rPr>
        <w:t>June 2026</w:t>
      </w:r>
      <w:r w:rsidRPr="00CE1994">
        <w:rPr>
          <w:rFonts w:ascii="Arial" w:hAnsi="Arial" w:cs="Arial"/>
          <w:lang w:val="en-US"/>
        </w:rPr>
        <w:tab/>
      </w:r>
      <w:r w:rsidRPr="00CE1994">
        <w:rPr>
          <w:rFonts w:ascii="Arial" w:hAnsi="Arial" w:cs="Arial"/>
          <w:lang w:val="en-US"/>
        </w:rPr>
        <w:tab/>
      </w:r>
      <w:r w:rsidRPr="00CE1994">
        <w:rPr>
          <w:rFonts w:ascii="Arial" w:hAnsi="Arial" w:cs="Arial"/>
          <w:lang w:val="en-US"/>
        </w:rPr>
        <w:tab/>
      </w:r>
      <w:r w:rsidRPr="00CE1994">
        <w:rPr>
          <w:rFonts w:ascii="Arial" w:hAnsi="Arial" w:cs="Arial"/>
          <w:lang w:val="en-US"/>
        </w:rPr>
        <w:tab/>
      </w:r>
      <w:r w:rsidRPr="00CE1994">
        <w:rPr>
          <w:rFonts w:ascii="Arial" w:hAnsi="Arial" w:cs="Arial"/>
          <w:lang w:val="en-US"/>
        </w:rPr>
        <w:tab/>
      </w:r>
      <w:r w:rsidRPr="00CE1994">
        <w:rPr>
          <w:rFonts w:ascii="Arial" w:hAnsi="Arial" w:cs="Arial"/>
          <w:lang w:val="en-US"/>
        </w:rPr>
        <w:tab/>
      </w:r>
      <w:r w:rsidRPr="00CE1994">
        <w:rPr>
          <w:rFonts w:ascii="Arial" w:hAnsi="Arial" w:cs="Arial"/>
          <w:lang w:val="en-US"/>
        </w:rPr>
        <w:tab/>
      </w:r>
      <w:r w:rsidRPr="00CE1994">
        <w:rPr>
          <w:rFonts w:ascii="Arial" w:hAnsi="Arial" w:cs="Arial"/>
          <w:lang w:val="en-US"/>
        </w:rPr>
        <w:tab/>
      </w:r>
      <w:r w:rsidRPr="00CE1994">
        <w:rPr>
          <w:rFonts w:ascii="Arial" w:hAnsi="Arial" w:cs="Arial"/>
          <w:lang w:val="en-US"/>
        </w:rPr>
        <w:tab/>
        <w:t xml:space="preserve">Characters: </w:t>
      </w:r>
      <w:r>
        <w:rPr>
          <w:rFonts w:ascii="Arial" w:hAnsi="Arial" w:cs="Arial"/>
          <w:lang w:val="en-US"/>
        </w:rPr>
        <w:t>2,853</w:t>
      </w:r>
      <w:r w:rsidRPr="00CE1994">
        <w:rPr>
          <w:rFonts w:ascii="Arial" w:hAnsi="Arial" w:cs="Arial"/>
          <w:lang w:val="en-US"/>
        </w:rPr>
        <w:t xml:space="preserve"> (w/o spaces)</w:t>
      </w:r>
    </w:p>
    <w:p w14:paraId="282AF012" w14:textId="77777777" w:rsidR="001E6D94" w:rsidRPr="001E6D94" w:rsidRDefault="001E6D94" w:rsidP="00076296">
      <w:pPr>
        <w:spacing w:line="288" w:lineRule="auto"/>
        <w:jc w:val="both"/>
        <w:rPr>
          <w:rFonts w:ascii="Arial" w:hAnsi="Arial" w:cs="Arial"/>
          <w:sz w:val="22"/>
          <w:szCs w:val="22"/>
          <w:lang w:val="en-US"/>
        </w:rPr>
      </w:pPr>
    </w:p>
    <w:p w14:paraId="084ACB20" w14:textId="77777777" w:rsidR="001E6D94" w:rsidRPr="001E6D94" w:rsidRDefault="001E6D94" w:rsidP="00076296">
      <w:pPr>
        <w:spacing w:line="288" w:lineRule="auto"/>
        <w:jc w:val="both"/>
        <w:rPr>
          <w:rFonts w:ascii="Arial" w:hAnsi="Arial" w:cs="Arial"/>
          <w:sz w:val="22"/>
          <w:szCs w:val="22"/>
          <w:lang w:val="en-US"/>
        </w:rPr>
      </w:pPr>
    </w:p>
    <w:p w14:paraId="3FB53456" w14:textId="77777777" w:rsidR="00076296" w:rsidRPr="001E6D94" w:rsidRDefault="00076296" w:rsidP="00076296">
      <w:pPr>
        <w:spacing w:line="288" w:lineRule="auto"/>
        <w:jc w:val="both"/>
        <w:rPr>
          <w:rFonts w:ascii="Arial" w:hAnsi="Arial" w:cs="Arial"/>
          <w:sz w:val="2"/>
          <w:szCs w:val="2"/>
          <w:lang w:val="en-US"/>
        </w:rPr>
      </w:pPr>
    </w:p>
    <w:p w14:paraId="25A596E5" w14:textId="77777777" w:rsidR="00076296" w:rsidRDefault="00076296" w:rsidP="00076296">
      <w:pPr>
        <w:spacing w:after="200" w:line="288" w:lineRule="auto"/>
        <w:rPr>
          <w:rFonts w:ascii="Arial" w:hAnsi="Arial" w:cs="Arial"/>
          <w:sz w:val="22"/>
          <w:szCs w:val="22"/>
        </w:rPr>
      </w:pPr>
      <w:r>
        <w:rPr>
          <w:noProof/>
        </w:rPr>
        <w:drawing>
          <wp:inline distT="0" distB="0" distL="0" distR="0" wp14:anchorId="120F6CD6" wp14:editId="1358C3CC">
            <wp:extent cx="5314950" cy="721419"/>
            <wp:effectExtent l="0" t="0" r="0" b="2540"/>
            <wp:docPr id="6" name="Grafik 6" descr="Ein Bild, das Screenshot, Grafiken, Schrift, Grafik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Screenshot, Grafiken, Schrift, Grafikdesign enthält.&#10;&#10;KI-generierte Inhalte können fehlerhaft sein."/>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Pr>
          <w:noProof/>
        </w:rPr>
        <w:br/>
      </w:r>
    </w:p>
    <w:p w14:paraId="5C9A85E3" w14:textId="77777777" w:rsidR="00076296" w:rsidRDefault="00076296" w:rsidP="00076296">
      <w:pPr>
        <w:spacing w:after="200" w:line="288" w:lineRule="auto"/>
        <w:jc w:val="both"/>
        <w:rPr>
          <w:rFonts w:ascii="Arial" w:hAnsi="Arial" w:cs="Arial"/>
          <w:sz w:val="22"/>
          <w:szCs w:val="22"/>
        </w:rPr>
      </w:pPr>
      <w:r>
        <w:rPr>
          <w:rFonts w:ascii="Arial" w:hAnsi="Arial" w:cs="Arial"/>
          <w:sz w:val="22"/>
          <w:szCs w:val="22"/>
        </w:rPr>
        <w:br w:type="page"/>
      </w:r>
    </w:p>
    <w:p w14:paraId="2F0F463C" w14:textId="77777777" w:rsidR="00076296" w:rsidRDefault="00076296" w:rsidP="00076296">
      <w:pPr>
        <w:spacing w:line="288" w:lineRule="auto"/>
        <w:jc w:val="both"/>
        <w:rPr>
          <w:rFonts w:ascii="Arial" w:hAnsi="Arial" w:cs="Arial"/>
          <w:b/>
          <w:sz w:val="22"/>
          <w:szCs w:val="22"/>
        </w:rPr>
      </w:pPr>
      <w:bookmarkStart w:id="0" w:name="_Hlk191367897"/>
      <w:r>
        <w:rPr>
          <w:rFonts w:ascii="Arial" w:hAnsi="Arial" w:cs="Arial"/>
          <w:b/>
          <w:sz w:val="22"/>
          <w:szCs w:val="22"/>
        </w:rPr>
        <w:lastRenderedPageBreak/>
        <w:t>Image material:</w:t>
      </w:r>
    </w:p>
    <w:p w14:paraId="16F7CFDE" w14:textId="77777777" w:rsidR="001E6D94" w:rsidRDefault="001E6D94" w:rsidP="00076296">
      <w:pPr>
        <w:spacing w:line="288" w:lineRule="auto"/>
        <w:jc w:val="both"/>
        <w:rPr>
          <w:rFonts w:ascii="Arial" w:hAnsi="Arial" w:cs="Arial"/>
          <w:b/>
          <w:sz w:val="22"/>
          <w:szCs w:val="22"/>
        </w:rPr>
      </w:pPr>
    </w:p>
    <w:tbl>
      <w:tblPr>
        <w:tblStyle w:val="Tabellenraster"/>
        <w:tblW w:w="9210" w:type="dxa"/>
        <w:tblLook w:val="04A0" w:firstRow="1" w:lastRow="0" w:firstColumn="1" w:lastColumn="0" w:noHBand="0" w:noVBand="1"/>
      </w:tblPr>
      <w:tblGrid>
        <w:gridCol w:w="4605"/>
        <w:gridCol w:w="4605"/>
      </w:tblGrid>
      <w:tr w:rsidR="001E6D94" w14:paraId="33E320A4" w14:textId="77777777" w:rsidTr="00D77E21">
        <w:trPr>
          <w:trHeight w:val="2268"/>
        </w:trPr>
        <w:tc>
          <w:tcPr>
            <w:tcW w:w="4605" w:type="dxa"/>
          </w:tcPr>
          <w:p w14:paraId="0C59CABA" w14:textId="77777777" w:rsidR="001E6D94" w:rsidRDefault="001E6D94" w:rsidP="00D77E21">
            <w:pPr>
              <w:spacing w:line="288" w:lineRule="auto"/>
              <w:rPr>
                <w:rFonts w:ascii="Arial" w:hAnsi="Arial" w:cs="Arial"/>
                <w:sz w:val="22"/>
                <w:szCs w:val="22"/>
              </w:rPr>
            </w:pPr>
            <w:r w:rsidRPr="00C56C2C">
              <w:rPr>
                <w:rFonts w:ascii="Arial" w:hAnsi="Arial" w:cs="Arial"/>
                <w:noProof/>
                <w:sz w:val="22"/>
                <w:szCs w:val="22"/>
              </w:rPr>
              <w:drawing>
                <wp:inline distT="0" distB="0" distL="0" distR="0" wp14:anchorId="1906B602" wp14:editId="31813701">
                  <wp:extent cx="1323975" cy="1759192"/>
                  <wp:effectExtent l="0" t="0" r="0" b="0"/>
                  <wp:docPr id="5192708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70869" name=""/>
                          <pic:cNvPicPr/>
                        </pic:nvPicPr>
                        <pic:blipFill>
                          <a:blip r:embed="rId7"/>
                          <a:stretch>
                            <a:fillRect/>
                          </a:stretch>
                        </pic:blipFill>
                        <pic:spPr>
                          <a:xfrm>
                            <a:off x="0" y="0"/>
                            <a:ext cx="1328674" cy="1765436"/>
                          </a:xfrm>
                          <a:prstGeom prst="rect">
                            <a:avLst/>
                          </a:prstGeom>
                        </pic:spPr>
                      </pic:pic>
                    </a:graphicData>
                  </a:graphic>
                </wp:inline>
              </w:drawing>
            </w:r>
          </w:p>
        </w:tc>
        <w:tc>
          <w:tcPr>
            <w:tcW w:w="4605" w:type="dxa"/>
          </w:tcPr>
          <w:p w14:paraId="6BC306A7" w14:textId="77777777" w:rsidR="001E6D94" w:rsidRDefault="001E6D94" w:rsidP="00D77E21">
            <w:pPr>
              <w:spacing w:line="288" w:lineRule="auto"/>
              <w:jc w:val="both"/>
              <w:rPr>
                <w:rFonts w:ascii="Arial" w:hAnsi="Arial" w:cs="Arial"/>
                <w:b/>
                <w:sz w:val="22"/>
                <w:szCs w:val="22"/>
              </w:rPr>
            </w:pPr>
            <w:r w:rsidRPr="00C56C2C">
              <w:rPr>
                <w:rFonts w:ascii="Arial" w:hAnsi="Arial" w:cs="Arial"/>
                <w:b/>
                <w:noProof/>
                <w:sz w:val="22"/>
                <w:szCs w:val="22"/>
              </w:rPr>
              <w:drawing>
                <wp:inline distT="0" distB="0" distL="0" distR="0" wp14:anchorId="4527F7C1" wp14:editId="29589183">
                  <wp:extent cx="2495550" cy="1509875"/>
                  <wp:effectExtent l="0" t="0" r="0" b="0"/>
                  <wp:docPr id="6130703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070389" name=""/>
                          <pic:cNvPicPr/>
                        </pic:nvPicPr>
                        <pic:blipFill>
                          <a:blip r:embed="rId8"/>
                          <a:stretch>
                            <a:fillRect/>
                          </a:stretch>
                        </pic:blipFill>
                        <pic:spPr>
                          <a:xfrm>
                            <a:off x="0" y="0"/>
                            <a:ext cx="2502218" cy="1513909"/>
                          </a:xfrm>
                          <a:prstGeom prst="rect">
                            <a:avLst/>
                          </a:prstGeom>
                        </pic:spPr>
                      </pic:pic>
                    </a:graphicData>
                  </a:graphic>
                </wp:inline>
              </w:drawing>
            </w:r>
          </w:p>
        </w:tc>
      </w:tr>
      <w:tr w:rsidR="001E6D94" w:rsidRPr="00F963EE" w14:paraId="56824F19" w14:textId="77777777" w:rsidTr="00D77E21">
        <w:trPr>
          <w:trHeight w:val="851"/>
        </w:trPr>
        <w:tc>
          <w:tcPr>
            <w:tcW w:w="4605" w:type="dxa"/>
            <w:vAlign w:val="center"/>
          </w:tcPr>
          <w:p w14:paraId="2B6803AE" w14:textId="77777777" w:rsidR="001E6D94" w:rsidRPr="00CE1994" w:rsidRDefault="001E6D94" w:rsidP="00D77E21">
            <w:pPr>
              <w:spacing w:line="288" w:lineRule="auto"/>
              <w:rPr>
                <w:rFonts w:ascii="Arial" w:hAnsi="Arial" w:cs="Arial"/>
                <w:lang w:val="en-US"/>
              </w:rPr>
            </w:pPr>
            <w:r w:rsidRPr="00CE1994">
              <w:rPr>
                <w:rFonts w:ascii="Arial" w:hAnsi="Arial" w:cs="Arial"/>
                <w:lang w:val="en-US"/>
              </w:rPr>
              <w:t>Miguel Pérez Ramírez, this year’s award winner</w:t>
            </w:r>
          </w:p>
        </w:tc>
        <w:tc>
          <w:tcPr>
            <w:tcW w:w="4605" w:type="dxa"/>
            <w:vAlign w:val="center"/>
          </w:tcPr>
          <w:p w14:paraId="5061E45B" w14:textId="77777777" w:rsidR="001E6D94" w:rsidRPr="00CE1994" w:rsidRDefault="001E6D94" w:rsidP="00D77E21">
            <w:pPr>
              <w:spacing w:line="288" w:lineRule="auto"/>
              <w:rPr>
                <w:rFonts w:ascii="Arial" w:hAnsi="Arial" w:cs="Arial"/>
                <w:lang w:val="en-US"/>
              </w:rPr>
            </w:pPr>
            <w:r w:rsidRPr="00CE1994">
              <w:rPr>
                <w:rFonts w:ascii="Arial" w:hAnsi="Arial" w:cs="Arial"/>
                <w:lang w:val="en-US"/>
              </w:rPr>
              <w:t>Naeem Adam during his presentation at the EPSOS annual meeting</w:t>
            </w:r>
          </w:p>
        </w:tc>
      </w:tr>
      <w:tr w:rsidR="001E6D94" w14:paraId="7C56FB39" w14:textId="77777777" w:rsidTr="00D77E21">
        <w:trPr>
          <w:trHeight w:val="454"/>
        </w:trPr>
        <w:tc>
          <w:tcPr>
            <w:tcW w:w="4605" w:type="dxa"/>
          </w:tcPr>
          <w:p w14:paraId="60215C54" w14:textId="77777777" w:rsidR="001E6D94" w:rsidRPr="008E643C" w:rsidRDefault="001E6D94" w:rsidP="00D77E21">
            <w:pPr>
              <w:spacing w:line="288" w:lineRule="auto"/>
              <w:jc w:val="both"/>
              <w:rPr>
                <w:rFonts w:ascii="Arial" w:hAnsi="Arial" w:cs="Arial"/>
              </w:rPr>
            </w:pPr>
            <w:r>
              <w:rPr>
                <w:rFonts w:ascii="Arial" w:hAnsi="Arial" w:cs="Arial"/>
                <w:b/>
              </w:rPr>
              <w:t xml:space="preserve">© </w:t>
            </w:r>
            <w:proofErr w:type="spellStart"/>
            <w:r>
              <w:rPr>
                <w:rFonts w:ascii="Arial" w:hAnsi="Arial" w:cs="Arial"/>
                <w:b/>
              </w:rPr>
              <w:t>Dentaurum</w:t>
            </w:r>
            <w:proofErr w:type="spellEnd"/>
          </w:p>
        </w:tc>
        <w:tc>
          <w:tcPr>
            <w:tcW w:w="4605" w:type="dxa"/>
          </w:tcPr>
          <w:p w14:paraId="7ADFF215" w14:textId="77777777" w:rsidR="001E6D94" w:rsidRPr="008E643C" w:rsidRDefault="001E6D94" w:rsidP="00D77E21">
            <w:pPr>
              <w:spacing w:line="288" w:lineRule="auto"/>
              <w:jc w:val="both"/>
              <w:rPr>
                <w:rFonts w:ascii="Arial" w:hAnsi="Arial" w:cs="Arial"/>
              </w:rPr>
            </w:pPr>
            <w:r>
              <w:rPr>
                <w:rFonts w:ascii="Arial" w:hAnsi="Arial" w:cs="Arial"/>
                <w:b/>
              </w:rPr>
              <w:t xml:space="preserve">© </w:t>
            </w:r>
            <w:proofErr w:type="spellStart"/>
            <w:r>
              <w:rPr>
                <w:rFonts w:ascii="Arial" w:hAnsi="Arial" w:cs="Arial"/>
                <w:b/>
              </w:rPr>
              <w:t>Dentaurum</w:t>
            </w:r>
            <w:proofErr w:type="spellEnd"/>
          </w:p>
        </w:tc>
      </w:tr>
      <w:tr w:rsidR="001E6D94" w14:paraId="40277C41" w14:textId="77777777" w:rsidTr="00D77E21">
        <w:trPr>
          <w:gridAfter w:val="1"/>
          <w:wAfter w:w="4605" w:type="dxa"/>
          <w:trHeight w:val="454"/>
        </w:trPr>
        <w:tc>
          <w:tcPr>
            <w:tcW w:w="4605" w:type="dxa"/>
          </w:tcPr>
          <w:p w14:paraId="2FF0B39E" w14:textId="77777777" w:rsidR="001E6D94" w:rsidRPr="008E643C" w:rsidRDefault="001E6D94" w:rsidP="00D77E21">
            <w:pPr>
              <w:spacing w:line="288" w:lineRule="auto"/>
              <w:jc w:val="both"/>
              <w:rPr>
                <w:rFonts w:ascii="Arial" w:hAnsi="Arial" w:cs="Arial"/>
                <w:b/>
              </w:rPr>
            </w:pPr>
            <w:r w:rsidRPr="00A2624C">
              <w:rPr>
                <w:rFonts w:ascii="Arial" w:hAnsi="Arial" w:cs="Arial"/>
                <w:b/>
                <w:noProof/>
                <w:sz w:val="22"/>
                <w:szCs w:val="22"/>
              </w:rPr>
              <w:drawing>
                <wp:inline distT="0" distB="0" distL="0" distR="0" wp14:anchorId="45D325BB" wp14:editId="505B5A4A">
                  <wp:extent cx="2695951" cy="2019582"/>
                  <wp:effectExtent l="0" t="0" r="9525" b="0"/>
                  <wp:docPr id="9986172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617207" name=""/>
                          <pic:cNvPicPr/>
                        </pic:nvPicPr>
                        <pic:blipFill>
                          <a:blip r:embed="rId9"/>
                          <a:stretch>
                            <a:fillRect/>
                          </a:stretch>
                        </pic:blipFill>
                        <pic:spPr>
                          <a:xfrm>
                            <a:off x="0" y="0"/>
                            <a:ext cx="2695951" cy="2019582"/>
                          </a:xfrm>
                          <a:prstGeom prst="rect">
                            <a:avLst/>
                          </a:prstGeom>
                        </pic:spPr>
                      </pic:pic>
                    </a:graphicData>
                  </a:graphic>
                </wp:inline>
              </w:drawing>
            </w:r>
          </w:p>
        </w:tc>
      </w:tr>
      <w:tr w:rsidR="001E6D94" w:rsidRPr="00F963EE" w14:paraId="5765FE02" w14:textId="77777777" w:rsidTr="00D77E21">
        <w:trPr>
          <w:gridAfter w:val="1"/>
          <w:wAfter w:w="4605" w:type="dxa"/>
          <w:trHeight w:val="454"/>
        </w:trPr>
        <w:tc>
          <w:tcPr>
            <w:tcW w:w="4605" w:type="dxa"/>
            <w:vAlign w:val="center"/>
          </w:tcPr>
          <w:p w14:paraId="45D6AADF" w14:textId="77777777" w:rsidR="001E6D94" w:rsidRPr="00CE1994" w:rsidRDefault="001E6D94" w:rsidP="00D77E21">
            <w:pPr>
              <w:spacing w:line="288" w:lineRule="auto"/>
              <w:jc w:val="both"/>
              <w:rPr>
                <w:rFonts w:ascii="Arial" w:hAnsi="Arial" w:cs="Arial"/>
                <w:b/>
                <w:lang w:val="en-US"/>
              </w:rPr>
            </w:pPr>
            <w:proofErr w:type="spellStart"/>
            <w:r w:rsidRPr="00CE1994">
              <w:rPr>
                <w:rFonts w:ascii="Arial" w:hAnsi="Arial" w:cs="Arial"/>
                <w:lang w:val="en-US"/>
              </w:rPr>
              <w:t>Dentaurum</w:t>
            </w:r>
            <w:proofErr w:type="spellEnd"/>
            <w:r w:rsidRPr="00CE1994">
              <w:rPr>
                <w:rFonts w:ascii="Arial" w:hAnsi="Arial" w:cs="Arial"/>
                <w:lang w:val="en-US"/>
              </w:rPr>
              <w:t xml:space="preserve"> trade show team at the EOS Congress in Dublin</w:t>
            </w:r>
          </w:p>
        </w:tc>
      </w:tr>
      <w:tr w:rsidR="001E6D94" w14:paraId="523010F0" w14:textId="77777777" w:rsidTr="00D77E21">
        <w:trPr>
          <w:gridAfter w:val="1"/>
          <w:wAfter w:w="4605" w:type="dxa"/>
          <w:trHeight w:val="454"/>
        </w:trPr>
        <w:tc>
          <w:tcPr>
            <w:tcW w:w="4605" w:type="dxa"/>
          </w:tcPr>
          <w:p w14:paraId="7ECE7A20" w14:textId="77777777" w:rsidR="001E6D94" w:rsidRPr="008E643C" w:rsidRDefault="001E6D94" w:rsidP="00D77E21">
            <w:pPr>
              <w:spacing w:line="288" w:lineRule="auto"/>
              <w:jc w:val="both"/>
              <w:rPr>
                <w:rFonts w:ascii="Arial" w:hAnsi="Arial" w:cs="Arial"/>
                <w:b/>
              </w:rPr>
            </w:pPr>
            <w:r>
              <w:rPr>
                <w:rFonts w:ascii="Arial" w:hAnsi="Arial" w:cs="Arial"/>
                <w:b/>
              </w:rPr>
              <w:t xml:space="preserve">© </w:t>
            </w:r>
            <w:proofErr w:type="spellStart"/>
            <w:r>
              <w:rPr>
                <w:rFonts w:ascii="Arial" w:hAnsi="Arial" w:cs="Arial"/>
                <w:b/>
              </w:rPr>
              <w:t>Dentaurum</w:t>
            </w:r>
            <w:proofErr w:type="spellEnd"/>
          </w:p>
        </w:tc>
      </w:tr>
    </w:tbl>
    <w:p w14:paraId="10B8CF2E" w14:textId="38BB0588" w:rsidR="001E6D94" w:rsidRDefault="001E6D94" w:rsidP="00076296">
      <w:pPr>
        <w:spacing w:line="288" w:lineRule="auto"/>
        <w:jc w:val="both"/>
        <w:rPr>
          <w:rFonts w:ascii="Arial" w:hAnsi="Arial" w:cs="Arial"/>
          <w:b/>
          <w:sz w:val="22"/>
          <w:szCs w:val="22"/>
        </w:rPr>
      </w:pPr>
    </w:p>
    <w:p w14:paraId="79D00832" w14:textId="77777777" w:rsidR="001E6D94" w:rsidRDefault="001E6D94">
      <w:pPr>
        <w:spacing w:after="200" w:line="276" w:lineRule="auto"/>
        <w:rPr>
          <w:rFonts w:ascii="Arial" w:hAnsi="Arial" w:cs="Arial"/>
          <w:b/>
          <w:sz w:val="22"/>
          <w:szCs w:val="22"/>
        </w:rPr>
      </w:pPr>
      <w:r>
        <w:rPr>
          <w:rFonts w:ascii="Arial" w:hAnsi="Arial" w:cs="Arial"/>
          <w:b/>
          <w:sz w:val="22"/>
          <w:szCs w:val="22"/>
        </w:rPr>
        <w:br w:type="page"/>
      </w:r>
    </w:p>
    <w:bookmarkEnd w:id="0"/>
    <w:p w14:paraId="6616C7E2" w14:textId="7597071D" w:rsidR="00076296" w:rsidRPr="005E1E97" w:rsidRDefault="00076296" w:rsidP="00076296">
      <w:pPr>
        <w:spacing w:line="288" w:lineRule="auto"/>
        <w:jc w:val="both"/>
        <w:rPr>
          <w:rFonts w:ascii="Arial" w:hAnsi="Arial" w:cs="Arial"/>
          <w:b/>
          <w:bCs/>
          <w:color w:val="000000" w:themeColor="text1"/>
          <w:sz w:val="22"/>
          <w:szCs w:val="22"/>
          <w:lang w:val="en-AU"/>
        </w:rPr>
      </w:pPr>
      <w:r w:rsidRPr="005E1E97">
        <w:rPr>
          <w:rFonts w:ascii="Arial" w:hAnsi="Arial" w:cs="Arial"/>
          <w:b/>
          <w:bCs/>
          <w:color w:val="000000" w:themeColor="text1"/>
          <w:sz w:val="22"/>
          <w:szCs w:val="22"/>
          <w:lang w:val="en-AU"/>
        </w:rPr>
        <w:lastRenderedPageBreak/>
        <w:t>140 YEARS DENTAURUM – Only those who know the past can shape the future</w:t>
      </w:r>
    </w:p>
    <w:p w14:paraId="12FF069D" w14:textId="77777777" w:rsidR="00076296" w:rsidRPr="005E1E97" w:rsidRDefault="00076296" w:rsidP="00076296">
      <w:pPr>
        <w:spacing w:line="312" w:lineRule="auto"/>
        <w:jc w:val="both"/>
        <w:rPr>
          <w:rFonts w:ascii="Arial" w:hAnsi="Arial" w:cs="Arial"/>
          <w:b/>
          <w:bCs/>
          <w:color w:val="000000" w:themeColor="text1"/>
          <w:sz w:val="8"/>
          <w:szCs w:val="8"/>
          <w:lang w:val="en-AU"/>
        </w:rPr>
      </w:pPr>
    </w:p>
    <w:p w14:paraId="5CAD82E2" w14:textId="77777777" w:rsidR="00076296" w:rsidRPr="005E1E97" w:rsidRDefault="00076296" w:rsidP="00076296">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In 2026, we are proud to be celebrating an extraordinary success story: Dentaurum has been a loyal companion in the dental industry for 140 years. Founded in 1886, we are the oldest dental company worldwide that has existed continuously. We have been in the dental industry since the first day – and our company is still family-owned.</w:t>
      </w:r>
    </w:p>
    <w:p w14:paraId="07830DBE" w14:textId="77777777" w:rsidR="00076296" w:rsidRPr="005E1E97" w:rsidRDefault="00076296" w:rsidP="00076296">
      <w:pPr>
        <w:spacing w:line="312" w:lineRule="auto"/>
        <w:jc w:val="both"/>
        <w:rPr>
          <w:rFonts w:ascii="Arial" w:hAnsi="Arial" w:cs="Arial"/>
          <w:color w:val="000000" w:themeColor="text1"/>
          <w:sz w:val="16"/>
          <w:szCs w:val="16"/>
          <w:lang w:val="en-AU"/>
        </w:rPr>
      </w:pPr>
    </w:p>
    <w:p w14:paraId="49B2EC3E" w14:textId="77777777" w:rsidR="00076296" w:rsidRPr="005E1E97" w:rsidRDefault="00076296" w:rsidP="00076296">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 xml:space="preserve">Our headquarters are located in Ispringen in the northern Black Forest, embodying our guiding principle "Engineered and made in Germany". More than 8,500 brand-name products are created here that set standards worldwide in the fields of orthodontics, dental prosthetics, implantology and ceramics. </w:t>
      </w:r>
    </w:p>
    <w:p w14:paraId="701DE588" w14:textId="77777777" w:rsidR="00076296" w:rsidRPr="005E1E97" w:rsidRDefault="00076296" w:rsidP="00076296">
      <w:pPr>
        <w:spacing w:line="312" w:lineRule="auto"/>
        <w:jc w:val="both"/>
        <w:rPr>
          <w:rFonts w:ascii="Arial" w:hAnsi="Arial" w:cs="Arial"/>
          <w:color w:val="000000" w:themeColor="text1"/>
          <w:sz w:val="16"/>
          <w:szCs w:val="16"/>
          <w:lang w:val="en-AU"/>
        </w:rPr>
      </w:pPr>
    </w:p>
    <w:p w14:paraId="45FB7889" w14:textId="77777777" w:rsidR="00076296" w:rsidRPr="005E1E97" w:rsidRDefault="00076296" w:rsidP="00076296">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At Dentaurum, the focus is not only on the development of high-quality products, but also on a commitment to the world around us. We have been one of the pioneers in environmental and climate protection since 1989, and we are actively engaged in creating a sustainable future. Quality management and environmental management have been unified in one integrated system since 1994 to continually improve our processes. We also place great value on occupational safety and on ensuring that all employees have equal opportunities and are treated with respect.</w:t>
      </w:r>
    </w:p>
    <w:p w14:paraId="5B4BE96C" w14:textId="77777777" w:rsidR="00076296" w:rsidRPr="005E1E97" w:rsidRDefault="00076296" w:rsidP="00076296">
      <w:pPr>
        <w:spacing w:line="312" w:lineRule="auto"/>
        <w:jc w:val="both"/>
        <w:rPr>
          <w:rFonts w:ascii="Arial" w:hAnsi="Arial" w:cs="Arial"/>
          <w:color w:val="000000" w:themeColor="text1"/>
          <w:sz w:val="16"/>
          <w:szCs w:val="16"/>
          <w:lang w:val="en-AU"/>
        </w:rPr>
      </w:pPr>
    </w:p>
    <w:p w14:paraId="0A46C348" w14:textId="77777777" w:rsidR="00076296" w:rsidRPr="005E1E97" w:rsidRDefault="00076296" w:rsidP="00076296">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Our anniversary is not only another major milestone, but also a testimony to our commitment, quality and the passion with which we continually strive to improve our products and services. We would like to thank our customers, partners and employees for their trust and support, and we look forward to writing a new chapter in our success story together!</w:t>
      </w:r>
    </w:p>
    <w:p w14:paraId="38E3408E" w14:textId="77777777" w:rsidR="00057A71" w:rsidRPr="00076296" w:rsidRDefault="00057A71" w:rsidP="00057A71">
      <w:pPr>
        <w:spacing w:line="288" w:lineRule="auto"/>
        <w:jc w:val="both"/>
        <w:rPr>
          <w:rFonts w:ascii="Arial" w:hAnsi="Arial" w:cs="Arial"/>
          <w:sz w:val="22"/>
          <w:szCs w:val="22"/>
          <w:lang w:val="en-AU"/>
        </w:rPr>
      </w:pPr>
    </w:p>
    <w:p w14:paraId="0130513F" w14:textId="53C8C3A9" w:rsidR="00057A71" w:rsidRPr="00076296" w:rsidRDefault="00057A71" w:rsidP="00057A71">
      <w:pPr>
        <w:spacing w:line="288" w:lineRule="auto"/>
        <w:jc w:val="both"/>
        <w:rPr>
          <w:rFonts w:ascii="Arial" w:hAnsi="Arial" w:cs="Arial"/>
          <w:sz w:val="22"/>
          <w:szCs w:val="22"/>
          <w:lang w:val="en-AU"/>
        </w:rPr>
      </w:pPr>
    </w:p>
    <w:sectPr w:rsidR="00057A71" w:rsidRPr="00076296" w:rsidSect="00EA050E">
      <w:headerReference w:type="default" r:id="rId10"/>
      <w:footerReference w:type="default" r:id="rId11"/>
      <w:pgSz w:w="11906" w:h="16838" w:code="9"/>
      <w:pgMar w:top="1701" w:right="1418" w:bottom="1134" w:left="1418" w:header="284" w:footer="19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351998" w14:textId="77777777" w:rsidR="006F2953" w:rsidRDefault="006F2953" w:rsidP="00956719">
      <w:r>
        <w:separator/>
      </w:r>
    </w:p>
  </w:endnote>
  <w:endnote w:type="continuationSeparator" w:id="0">
    <w:p w14:paraId="29EB0CC1" w14:textId="77777777" w:rsidR="006F2953" w:rsidRDefault="006F2953"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7090DB4F"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F4A812" w14:textId="77777777" w:rsidR="006F2953" w:rsidRDefault="006F2953" w:rsidP="00956719">
      <w:r>
        <w:separator/>
      </w:r>
    </w:p>
  </w:footnote>
  <w:footnote w:type="continuationSeparator" w:id="0">
    <w:p w14:paraId="03C6B72C" w14:textId="77777777" w:rsidR="006F2953" w:rsidRDefault="006F2953"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3A4CCE" w:rsidR="00956719" w:rsidRDefault="00DB5B8A" w:rsidP="00956719">
    <w:pPr>
      <w:pStyle w:val="Kopfzeile"/>
      <w:ind w:left="-1276"/>
    </w:pPr>
    <w:r>
      <w:rPr>
        <w:noProof/>
      </w:rPr>
      <w:drawing>
        <wp:anchor distT="0" distB="0" distL="114300" distR="114300" simplePos="0" relativeHeight="251658240" behindDoc="1" locked="0" layoutInCell="1" allowOverlap="1" wp14:anchorId="73148C69" wp14:editId="41DC6B39">
          <wp:simplePos x="0" y="0"/>
          <wp:positionH relativeFrom="column">
            <wp:posOffset>-929459</wp:posOffset>
          </wp:positionH>
          <wp:positionV relativeFrom="paragraph">
            <wp:posOffset>-325482</wp:posOffset>
          </wp:positionV>
          <wp:extent cx="7647094" cy="10816937"/>
          <wp:effectExtent l="0" t="0" r="0" b="3810"/>
          <wp:wrapNone/>
          <wp:docPr id="943488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647094" cy="10816937"/>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57A71"/>
    <w:rsid w:val="00076296"/>
    <w:rsid w:val="000D2AA0"/>
    <w:rsid w:val="00112F67"/>
    <w:rsid w:val="001A359E"/>
    <w:rsid w:val="001C5139"/>
    <w:rsid w:val="001E6D94"/>
    <w:rsid w:val="0021210D"/>
    <w:rsid w:val="002E024F"/>
    <w:rsid w:val="00330BB5"/>
    <w:rsid w:val="003626B4"/>
    <w:rsid w:val="00386FA1"/>
    <w:rsid w:val="00392768"/>
    <w:rsid w:val="003D47B4"/>
    <w:rsid w:val="00406507"/>
    <w:rsid w:val="004309B3"/>
    <w:rsid w:val="00455FB4"/>
    <w:rsid w:val="004A6708"/>
    <w:rsid w:val="004D72DC"/>
    <w:rsid w:val="005236AD"/>
    <w:rsid w:val="00525566"/>
    <w:rsid w:val="005322EC"/>
    <w:rsid w:val="0055128B"/>
    <w:rsid w:val="00583B6D"/>
    <w:rsid w:val="005B2F74"/>
    <w:rsid w:val="005E1437"/>
    <w:rsid w:val="006948DE"/>
    <w:rsid w:val="006A31B2"/>
    <w:rsid w:val="006B0EB2"/>
    <w:rsid w:val="006D0999"/>
    <w:rsid w:val="006E57C4"/>
    <w:rsid w:val="006F2953"/>
    <w:rsid w:val="0076351D"/>
    <w:rsid w:val="007946CE"/>
    <w:rsid w:val="007D4BA3"/>
    <w:rsid w:val="00804F9E"/>
    <w:rsid w:val="0086085F"/>
    <w:rsid w:val="008914C3"/>
    <w:rsid w:val="0091630D"/>
    <w:rsid w:val="00942799"/>
    <w:rsid w:val="00956719"/>
    <w:rsid w:val="009832D5"/>
    <w:rsid w:val="009F7575"/>
    <w:rsid w:val="009F7587"/>
    <w:rsid w:val="00A176F0"/>
    <w:rsid w:val="00A25A4E"/>
    <w:rsid w:val="00AA0283"/>
    <w:rsid w:val="00AA1D56"/>
    <w:rsid w:val="00AB5CE4"/>
    <w:rsid w:val="00B17A02"/>
    <w:rsid w:val="00B47393"/>
    <w:rsid w:val="00B51020"/>
    <w:rsid w:val="00B53839"/>
    <w:rsid w:val="00B57145"/>
    <w:rsid w:val="00B65386"/>
    <w:rsid w:val="00B706B2"/>
    <w:rsid w:val="00BA686C"/>
    <w:rsid w:val="00BB4EB7"/>
    <w:rsid w:val="00BD71C3"/>
    <w:rsid w:val="00C31F92"/>
    <w:rsid w:val="00C3384E"/>
    <w:rsid w:val="00C43367"/>
    <w:rsid w:val="00C44B47"/>
    <w:rsid w:val="00C6578C"/>
    <w:rsid w:val="00C93DDD"/>
    <w:rsid w:val="00CF02FC"/>
    <w:rsid w:val="00D171F8"/>
    <w:rsid w:val="00D36132"/>
    <w:rsid w:val="00D36A60"/>
    <w:rsid w:val="00D836F2"/>
    <w:rsid w:val="00D9094C"/>
    <w:rsid w:val="00DA2990"/>
    <w:rsid w:val="00DB1BEF"/>
    <w:rsid w:val="00DB5B8A"/>
    <w:rsid w:val="00E15150"/>
    <w:rsid w:val="00E91B73"/>
    <w:rsid w:val="00EA050E"/>
    <w:rsid w:val="00ED6B5B"/>
    <w:rsid w:val="00EF38E9"/>
    <w:rsid w:val="00F223D1"/>
    <w:rsid w:val="00F50658"/>
    <w:rsid w:val="00F61159"/>
    <w:rsid w:val="00F7158B"/>
    <w:rsid w:val="00F963EE"/>
    <w:rsid w:val="00FD3D95"/>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1E6D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Template>
  <TotalTime>0</TotalTime>
  <Pages>4</Pages>
  <Words>785</Words>
  <Characters>4949</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Bedouet, Aurore</cp:lastModifiedBy>
  <cp:revision>3</cp:revision>
  <cp:lastPrinted>2016-10-13T07:47:00Z</cp:lastPrinted>
  <dcterms:created xsi:type="dcterms:W3CDTF">2026-06-29T10:58:00Z</dcterms:created>
  <dcterms:modified xsi:type="dcterms:W3CDTF">2026-06-30T09:55:00Z</dcterms:modified>
</cp:coreProperties>
</file>